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21D310">
      <w:pPr>
        <w:pStyle w:val="44"/>
        <w:rPr>
          <w:sz w:val="52"/>
          <w:szCs w:val="52"/>
        </w:rPr>
      </w:pPr>
      <w:r>
        <w:rPr>
          <w:rFonts w:hint="eastAsia"/>
          <w:sz w:val="52"/>
          <w:szCs w:val="52"/>
        </w:rPr>
        <w:t>StarMotion迁移工具常见问题及处理办法</w:t>
      </w:r>
    </w:p>
    <w:p w14:paraId="54FE7063">
      <w:pPr>
        <w:pStyle w:val="2"/>
      </w:pPr>
      <w:r>
        <w:rPr>
          <w:rFonts w:hint="eastAsia"/>
        </w:rPr>
        <w:t>F</w:t>
      </w:r>
      <w:r>
        <w:t>AQ</w:t>
      </w:r>
    </w:p>
    <w:p w14:paraId="44C3CAEB">
      <w:pPr>
        <w:pStyle w:val="3"/>
        <w:rPr>
          <w:lang w:val="en-US"/>
        </w:rPr>
      </w:pPr>
      <w:r>
        <w:rPr>
          <w:rFonts w:hint="eastAsia"/>
          <w:lang w:val="en-US"/>
        </w:rPr>
        <w:t>如何D</w:t>
      </w:r>
      <w:r>
        <w:rPr>
          <w:lang w:val="en-US"/>
        </w:rPr>
        <w:t>EBUG</w:t>
      </w:r>
      <w:r>
        <w:rPr>
          <w:rFonts w:hint="eastAsia"/>
          <w:lang w:val="en-US"/>
        </w:rPr>
        <w:t>调试</w:t>
      </w:r>
    </w:p>
    <w:p w14:paraId="52D44AF8">
      <w:pPr>
        <w:pStyle w:val="4"/>
      </w:pPr>
      <w:r>
        <w:rPr>
          <w:rFonts w:hint="eastAsia"/>
        </w:rPr>
        <w:t>Windows源</w:t>
      </w:r>
      <w:r>
        <w:rPr>
          <w:rFonts w:hint="eastAsia"/>
          <w:lang w:val="en-US" w:eastAsia="zh-CN"/>
        </w:rPr>
        <w:t>主机代理</w:t>
      </w:r>
      <w:r>
        <w:rPr>
          <w:rFonts w:hint="eastAsia"/>
        </w:rPr>
        <w:t>D</w:t>
      </w:r>
      <w:r>
        <w:t>EBUG</w:t>
      </w:r>
      <w:r>
        <w:rPr>
          <w:rFonts w:hint="eastAsia"/>
        </w:rPr>
        <w:t>运行</w:t>
      </w:r>
    </w:p>
    <w:p w14:paraId="2DE59422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关闭运行中的“</w:t>
      </w:r>
      <w:r>
        <w:rPr>
          <w:rFonts w:hint="eastAsia"/>
          <w:sz w:val="24"/>
          <w:szCs w:val="24"/>
          <w:lang w:val="en-US" w:eastAsia="zh-CN"/>
        </w:rPr>
        <w:t>StarMotion-迁移代理</w:t>
      </w:r>
      <w:r>
        <w:rPr>
          <w:rFonts w:hint="eastAsia"/>
          <w:sz w:val="24"/>
          <w:szCs w:val="24"/>
        </w:rPr>
        <w:t>”客户端</w:t>
      </w:r>
      <w:r>
        <w:rPr>
          <w:rFonts w:hint="eastAsia"/>
          <w:sz w:val="24"/>
          <w:szCs w:val="24"/>
          <w:lang w:val="en-US" w:eastAsia="zh-CN"/>
        </w:rPr>
        <w:t>程序</w:t>
      </w:r>
      <w:r>
        <w:rPr>
          <w:rFonts w:hint="eastAsia"/>
          <w:sz w:val="24"/>
          <w:szCs w:val="24"/>
        </w:rPr>
        <w:t>。</w:t>
      </w:r>
    </w:p>
    <w:p w14:paraId="10EBE7E3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以管理员运行“命令提示符”，进入客户端安装目录并以DEBUG模式运行客户端（</w:t>
      </w:r>
      <w:r>
        <w:rPr>
          <w:rFonts w:hint="eastAsia"/>
          <w:color w:val="FF0000"/>
          <w:sz w:val="24"/>
          <w:szCs w:val="24"/>
        </w:rPr>
        <w:t>Star</w:t>
      </w:r>
      <w:r>
        <w:rPr>
          <w:color w:val="FF0000"/>
          <w:sz w:val="24"/>
          <w:szCs w:val="24"/>
        </w:rPr>
        <w:t>Motion.exe -debug</w:t>
      </w:r>
      <w:r>
        <w:rPr>
          <w:rFonts w:hint="eastAsia"/>
          <w:sz w:val="24"/>
          <w:szCs w:val="24"/>
        </w:rPr>
        <w:t>），如下图所示：</w:t>
      </w:r>
    </w:p>
    <w:p w14:paraId="0A43538C">
      <w:pPr>
        <w:spacing w:line="360" w:lineRule="auto"/>
        <w:jc w:val="center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53865" cy="975360"/>
            <wp:effectExtent l="0" t="0" r="5715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D553A5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弹出如下图所示对话框表示以D</w:t>
      </w:r>
      <w:r>
        <w:rPr>
          <w:sz w:val="24"/>
          <w:szCs w:val="24"/>
        </w:rPr>
        <w:t>EBUG</w:t>
      </w:r>
      <w:r>
        <w:rPr>
          <w:rFonts w:hint="eastAsia"/>
          <w:sz w:val="24"/>
          <w:szCs w:val="24"/>
        </w:rPr>
        <w:t>启动</w:t>
      </w:r>
      <w:r>
        <w:rPr>
          <w:rFonts w:hint="eastAsia"/>
          <w:sz w:val="24"/>
          <w:szCs w:val="24"/>
          <w:lang w:val="en-US" w:eastAsia="zh-CN"/>
        </w:rPr>
        <w:t>成功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记录</w:t>
      </w:r>
      <w:r>
        <w:rPr>
          <w:rFonts w:hint="eastAsia"/>
          <w:sz w:val="24"/>
          <w:szCs w:val="24"/>
        </w:rPr>
        <w:t>后续操作时D</w:t>
      </w:r>
      <w:r>
        <w:rPr>
          <w:sz w:val="24"/>
          <w:szCs w:val="24"/>
        </w:rPr>
        <w:t>EBUG</w:t>
      </w:r>
      <w:r>
        <w:rPr>
          <w:rFonts w:hint="eastAsia"/>
          <w:sz w:val="24"/>
          <w:szCs w:val="24"/>
        </w:rPr>
        <w:t>控制台的输出</w:t>
      </w:r>
      <w:r>
        <w:rPr>
          <w:rFonts w:hint="eastAsia"/>
          <w:sz w:val="24"/>
          <w:szCs w:val="24"/>
          <w:lang w:val="en-US" w:eastAsia="zh-CN"/>
        </w:rPr>
        <w:t>信息</w:t>
      </w:r>
      <w:r>
        <w:rPr>
          <w:rFonts w:hint="eastAsia"/>
          <w:sz w:val="24"/>
          <w:szCs w:val="24"/>
        </w:rPr>
        <w:t>。</w:t>
      </w:r>
    </w:p>
    <w:p w14:paraId="07922E37"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bookmarkStart w:id="3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20160" cy="1408430"/>
            <wp:effectExtent l="0" t="0" r="5080" b="127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5215F8CF">
      <w:pPr>
        <w:pStyle w:val="4"/>
      </w:pPr>
      <w:r>
        <w:rPr>
          <w:rFonts w:hint="eastAsia"/>
        </w:rPr>
        <w:t>Windows</w:t>
      </w:r>
      <w:r>
        <w:rPr>
          <w:rFonts w:hint="eastAsia"/>
          <w:lang w:val="en-US" w:eastAsia="zh-CN"/>
        </w:rPr>
        <w:t>目标主机</w:t>
      </w:r>
      <w:r>
        <w:rPr>
          <w:rFonts w:hint="eastAsia"/>
        </w:rPr>
        <w:t>D</w:t>
      </w:r>
      <w:r>
        <w:t>EBUG</w:t>
      </w:r>
      <w:r>
        <w:rPr>
          <w:rFonts w:hint="eastAsia"/>
        </w:rPr>
        <w:t>运行</w:t>
      </w:r>
    </w:p>
    <w:p w14:paraId="60741EAD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进入目录“X:\Starmotion”找到名称为“stop_python.bat”的文件，双击该文件</w:t>
      </w:r>
      <w:r>
        <w:rPr>
          <w:rFonts w:hint="eastAsia"/>
          <w:sz w:val="24"/>
          <w:szCs w:val="24"/>
        </w:rPr>
        <w:t>关闭</w:t>
      </w:r>
      <w:r>
        <w:rPr>
          <w:rFonts w:hint="eastAsia"/>
          <w:sz w:val="24"/>
          <w:szCs w:val="24"/>
          <w:lang w:val="en-US" w:eastAsia="zh-CN"/>
        </w:rPr>
        <w:t>程序</w:t>
      </w:r>
      <w:r>
        <w:rPr>
          <w:rFonts w:hint="eastAsia"/>
          <w:sz w:val="24"/>
          <w:szCs w:val="24"/>
        </w:rPr>
        <w:t>。</w:t>
      </w:r>
    </w:p>
    <w:p w14:paraId="7B2395C9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然后在该目录下双击执行“start_show.bat”文件，以debug运行程序</w:t>
      </w:r>
      <w:r>
        <w:rPr>
          <w:rFonts w:hint="eastAsia"/>
          <w:sz w:val="24"/>
          <w:szCs w:val="24"/>
        </w:rPr>
        <w:t>，如下图所示：</w:t>
      </w:r>
    </w:p>
    <w:p w14:paraId="7F791566"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89860" cy="2023110"/>
            <wp:effectExtent l="0" t="0" r="0" b="381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C7C3E3">
      <w:pPr>
        <w:pStyle w:val="4"/>
      </w:pPr>
      <w:r>
        <w:rPr>
          <w:rFonts w:hint="eastAsia"/>
        </w:rPr>
        <w:t>Linux源</w:t>
      </w:r>
      <w:r>
        <w:rPr>
          <w:rFonts w:hint="eastAsia"/>
          <w:lang w:val="en-US" w:eastAsia="zh-CN"/>
        </w:rPr>
        <w:t>主机代理</w:t>
      </w:r>
      <w:r>
        <w:rPr>
          <w:rFonts w:hint="eastAsia"/>
        </w:rPr>
        <w:t>D</w:t>
      </w:r>
      <w:r>
        <w:t>EBUG</w:t>
      </w:r>
      <w:r>
        <w:rPr>
          <w:rFonts w:hint="eastAsia"/>
        </w:rPr>
        <w:t>运行</w:t>
      </w:r>
    </w:p>
    <w:p w14:paraId="4AF6CD09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在源系统中执行命名：“sh /opt/migrate_agent/run_debug.sh”，输出如下图信息表示以D</w:t>
      </w:r>
      <w:r>
        <w:rPr>
          <w:sz w:val="24"/>
          <w:szCs w:val="24"/>
        </w:rPr>
        <w:t>EBUG</w:t>
      </w:r>
      <w:r>
        <w:rPr>
          <w:rFonts w:hint="eastAsia"/>
          <w:sz w:val="24"/>
          <w:szCs w:val="24"/>
        </w:rPr>
        <w:t>模式启动成功，进行后续迁移等操作时观察D</w:t>
      </w:r>
      <w:r>
        <w:rPr>
          <w:sz w:val="24"/>
          <w:szCs w:val="24"/>
        </w:rPr>
        <w:t>EBUG</w:t>
      </w:r>
      <w:r>
        <w:rPr>
          <w:rFonts w:hint="eastAsia"/>
          <w:sz w:val="24"/>
          <w:szCs w:val="24"/>
        </w:rPr>
        <w:t>控制台的输出信息并反馈。</w:t>
      </w:r>
    </w:p>
    <w:p w14:paraId="2F9D7BFB">
      <w:pPr>
        <w:jc w:val="center"/>
      </w:pPr>
      <w:r>
        <w:drawing>
          <wp:inline distT="0" distB="0" distL="0" distR="0">
            <wp:extent cx="4225290" cy="1028065"/>
            <wp:effectExtent l="0" t="0" r="0" b="0"/>
            <wp:docPr id="26631" name="图片 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图片 8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092" cy="10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A5A1">
      <w:pPr>
        <w:pStyle w:val="4"/>
      </w:pPr>
      <w:bookmarkStart w:id="0" w:name="_Linux目标端Agent如何DEBUG运行"/>
      <w:bookmarkEnd w:id="0"/>
      <w:bookmarkStart w:id="1" w:name="_Linux目标机器Agent如何DEBUG运行"/>
      <w:bookmarkEnd w:id="1"/>
      <w:bookmarkStart w:id="2" w:name="_Linux目标主机DEBUG运行"/>
      <w:r>
        <w:rPr>
          <w:rFonts w:hint="eastAsia"/>
        </w:rPr>
        <w:t>Linux目标</w:t>
      </w:r>
      <w:r>
        <w:rPr>
          <w:rFonts w:hint="eastAsia"/>
          <w:lang w:val="en-US" w:eastAsia="zh-CN"/>
        </w:rPr>
        <w:t>主机</w:t>
      </w:r>
      <w:r>
        <w:rPr>
          <w:rFonts w:hint="eastAsia"/>
        </w:rPr>
        <w:t>D</w:t>
      </w:r>
      <w:r>
        <w:t>EBUG</w:t>
      </w:r>
      <w:r>
        <w:rPr>
          <w:rFonts w:hint="eastAsia"/>
        </w:rPr>
        <w:t>运行</w:t>
      </w:r>
    </w:p>
    <w:bookmarkEnd w:id="2"/>
    <w:p w14:paraId="798D5620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在目标P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系统中执行命名：“</w:t>
      </w:r>
      <w:r>
        <w:rPr>
          <w:sz w:val="24"/>
          <w:szCs w:val="24"/>
        </w:rPr>
        <w:t>sh /opt/migrate_install/run_debug.sh</w:t>
      </w:r>
      <w:r>
        <w:rPr>
          <w:rFonts w:hint="eastAsia"/>
          <w:sz w:val="24"/>
          <w:szCs w:val="24"/>
        </w:rPr>
        <w:t>”，输出如下图标注信息表示以D</w:t>
      </w:r>
      <w:r>
        <w:rPr>
          <w:sz w:val="24"/>
          <w:szCs w:val="24"/>
        </w:rPr>
        <w:t>EBUG</w:t>
      </w:r>
      <w:r>
        <w:rPr>
          <w:rFonts w:hint="eastAsia"/>
          <w:sz w:val="24"/>
          <w:szCs w:val="24"/>
        </w:rPr>
        <w:t>模式启动成功，进行后续迁移等操作时观察D</w:t>
      </w:r>
      <w:r>
        <w:rPr>
          <w:sz w:val="24"/>
          <w:szCs w:val="24"/>
        </w:rPr>
        <w:t>EBUG</w:t>
      </w:r>
      <w:r>
        <w:rPr>
          <w:rFonts w:hint="eastAsia"/>
          <w:sz w:val="24"/>
          <w:szCs w:val="24"/>
        </w:rPr>
        <w:t>控制台的输出信息并反馈。</w:t>
      </w:r>
    </w:p>
    <w:p w14:paraId="1B4415B3">
      <w:pPr>
        <w:jc w:val="center"/>
      </w:pPr>
      <w:r>
        <w:drawing>
          <wp:inline distT="0" distB="0" distL="0" distR="0">
            <wp:extent cx="4240530" cy="1127760"/>
            <wp:effectExtent l="0" t="0" r="0" b="0"/>
            <wp:docPr id="27655" name="图片 5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图片 5" descr="文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9992" cy="11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CC47E">
      <w:pPr>
        <w:pStyle w:val="3"/>
      </w:pPr>
      <w:r>
        <w:t>W</w:t>
      </w:r>
      <w:r>
        <w:rPr>
          <w:rFonts w:hint="eastAsia"/>
        </w:rPr>
        <w:t>indows系列</w:t>
      </w:r>
    </w:p>
    <w:p w14:paraId="782CD091">
      <w:pPr>
        <w:pStyle w:val="4"/>
      </w:pPr>
      <w:r>
        <w:rPr>
          <w:rFonts w:hint="eastAsia"/>
          <w:lang w:val="en-US" w:eastAsia="zh-CN"/>
        </w:rPr>
        <w:t>Win7启动迁移代理</w:t>
      </w:r>
      <w:r>
        <w:rPr>
          <w:rFonts w:hint="eastAsia"/>
        </w:rPr>
        <w:t>抛出“Frame</w:t>
      </w:r>
      <w:r>
        <w:t>work</w:t>
      </w:r>
      <w:r>
        <w:rPr>
          <w:rFonts w:hint="eastAsia"/>
        </w:rPr>
        <w:t>初始化错误”</w:t>
      </w:r>
    </w:p>
    <w:p w14:paraId="19073165">
      <w:pPr>
        <w:pStyle w:val="5"/>
      </w:pPr>
      <w:r>
        <w:rPr>
          <w:rFonts w:hint="eastAsia"/>
        </w:rPr>
        <w:t>问题现象</w:t>
      </w:r>
    </w:p>
    <w:p w14:paraId="02E80999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rFonts w:hint="eastAsia"/>
          <w:sz w:val="24"/>
          <w:szCs w:val="24"/>
        </w:rPr>
        <w:t>in7系统在启动“</w:t>
      </w:r>
      <w:r>
        <w:rPr>
          <w:rFonts w:hint="eastAsia"/>
          <w:sz w:val="24"/>
          <w:szCs w:val="24"/>
          <w:lang w:val="en-US" w:eastAsia="zh-CN"/>
        </w:rPr>
        <w:t>StarMotion”</w:t>
      </w:r>
      <w:r>
        <w:rPr>
          <w:rFonts w:hint="eastAsia"/>
          <w:sz w:val="24"/>
          <w:szCs w:val="24"/>
        </w:rPr>
        <w:t>迁移</w:t>
      </w:r>
      <w:r>
        <w:rPr>
          <w:rFonts w:hint="eastAsia"/>
          <w:sz w:val="24"/>
          <w:szCs w:val="24"/>
          <w:lang w:val="en-US" w:eastAsia="zh-CN"/>
        </w:rPr>
        <w:t>代理</w:t>
      </w:r>
      <w:r>
        <w:rPr>
          <w:rFonts w:hint="eastAsia"/>
          <w:sz w:val="24"/>
          <w:szCs w:val="24"/>
        </w:rPr>
        <w:t>程序时，可能抛出“N</w:t>
      </w:r>
      <w:r>
        <w:rPr>
          <w:sz w:val="24"/>
          <w:szCs w:val="24"/>
        </w:rPr>
        <w:t>ET F</w:t>
      </w:r>
      <w:r>
        <w:rPr>
          <w:rFonts w:hint="eastAsia"/>
          <w:sz w:val="24"/>
          <w:szCs w:val="24"/>
        </w:rPr>
        <w:t>ra</w:t>
      </w:r>
      <w:r>
        <w:rPr>
          <w:sz w:val="24"/>
          <w:szCs w:val="24"/>
        </w:rPr>
        <w:t>mework</w:t>
      </w:r>
      <w:r>
        <w:rPr>
          <w:rFonts w:hint="eastAsia"/>
          <w:sz w:val="24"/>
          <w:szCs w:val="24"/>
        </w:rPr>
        <w:t>初始化错误”的相关异常，如下图：</w:t>
      </w:r>
    </w:p>
    <w:p w14:paraId="216A730A"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3291840" cy="1564005"/>
            <wp:effectExtent l="0" t="0" r="0" b="0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616" cy="156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1C96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4A6CEF69">
      <w:pPr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进入控制面板程序管理，卸载默认的.</w:t>
      </w:r>
      <w:r>
        <w:rPr>
          <w:sz w:val="24"/>
          <w:szCs w:val="24"/>
        </w:rPr>
        <w:t>N</w:t>
      </w:r>
      <w:r>
        <w:rPr>
          <w:rFonts w:hint="eastAsia"/>
          <w:sz w:val="24"/>
          <w:szCs w:val="24"/>
        </w:rPr>
        <w:t>et</w:t>
      </w:r>
      <w:r>
        <w:rPr>
          <w:sz w:val="24"/>
          <w:szCs w:val="24"/>
        </w:rPr>
        <w:t xml:space="preserve"> Framework</w:t>
      </w:r>
      <w:r>
        <w:rPr>
          <w:rFonts w:hint="eastAsia"/>
          <w:sz w:val="24"/>
          <w:szCs w:val="24"/>
        </w:rPr>
        <w:t>组件程序。</w:t>
      </w:r>
    </w:p>
    <w:p w14:paraId="34D7BFCE">
      <w:pPr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卸载“</w:t>
      </w:r>
      <w:r>
        <w:rPr>
          <w:rFonts w:hint="eastAsia"/>
          <w:sz w:val="24"/>
          <w:szCs w:val="24"/>
          <w:lang w:val="en-US" w:eastAsia="zh-CN"/>
        </w:rPr>
        <w:t>StarMotion”迁移代理</w:t>
      </w:r>
      <w:r>
        <w:rPr>
          <w:rFonts w:hint="eastAsia"/>
          <w:sz w:val="24"/>
          <w:szCs w:val="24"/>
        </w:rPr>
        <w:t>程序。</w:t>
      </w:r>
    </w:p>
    <w:p w14:paraId="1FFB687F">
      <w:pPr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再次安装</w:t>
      </w:r>
      <w:r>
        <w:rPr>
          <w:rFonts w:hint="eastAsia"/>
          <w:sz w:val="24"/>
          <w:szCs w:val="24"/>
          <w:lang w:val="en-US" w:eastAsia="zh-CN"/>
        </w:rPr>
        <w:t>代理</w:t>
      </w:r>
      <w:r>
        <w:rPr>
          <w:rFonts w:hint="eastAsia"/>
          <w:sz w:val="24"/>
          <w:szCs w:val="24"/>
        </w:rPr>
        <w:t>程序。</w:t>
      </w:r>
    </w:p>
    <w:p w14:paraId="238D470B">
      <w:pPr>
        <w:pStyle w:val="4"/>
      </w:pPr>
      <w:r>
        <w:rPr>
          <w:rFonts w:hint="eastAsia"/>
        </w:rPr>
        <w:t>迁移详情中抛出“发生意料外的错误”（非Server</w:t>
      </w:r>
      <w:r>
        <w:t xml:space="preserve"> 2008</w:t>
      </w:r>
      <w:r>
        <w:rPr>
          <w:rFonts w:hint="eastAsia"/>
        </w:rPr>
        <w:t>）</w:t>
      </w:r>
    </w:p>
    <w:p w14:paraId="0963ABB3">
      <w:pPr>
        <w:pStyle w:val="5"/>
      </w:pPr>
      <w:r>
        <w:rPr>
          <w:rFonts w:hint="eastAsia"/>
        </w:rPr>
        <w:t>问题现象</w:t>
      </w:r>
    </w:p>
    <w:p w14:paraId="3D379EFC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为</w:t>
      </w:r>
      <w:r>
        <w:rPr>
          <w:sz w:val="24"/>
          <w:szCs w:val="24"/>
        </w:rPr>
        <w:t>W</w:t>
      </w:r>
      <w:r>
        <w:rPr>
          <w:rFonts w:hint="eastAsia"/>
          <w:sz w:val="24"/>
          <w:szCs w:val="24"/>
        </w:rPr>
        <w:t>indows系列操作系统（非Server</w:t>
      </w:r>
      <w:r>
        <w:rPr>
          <w:sz w:val="24"/>
          <w:szCs w:val="24"/>
        </w:rPr>
        <w:t xml:space="preserve"> 2008</w:t>
      </w:r>
      <w:r>
        <w:rPr>
          <w:rFonts w:hint="eastAsia"/>
          <w:sz w:val="24"/>
          <w:szCs w:val="24"/>
        </w:rPr>
        <w:t>系列），平台提示迁移失败，迁移任务详情中有类似“发生意料外的错误</w:t>
      </w:r>
      <w:r>
        <w:rPr>
          <w:sz w:val="24"/>
          <w:szCs w:val="24"/>
        </w:rPr>
        <w:t>…</w:t>
      </w:r>
      <w:r>
        <w:rPr>
          <w:rFonts w:hint="eastAsia"/>
          <w:sz w:val="24"/>
          <w:szCs w:val="24"/>
        </w:rPr>
        <w:t>”的信息，如下图所示：</w:t>
      </w:r>
    </w:p>
    <w:p w14:paraId="760A0509"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3554730" cy="1634490"/>
            <wp:effectExtent l="0" t="0" r="0" b="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675" cy="16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A545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023F45BD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windows系统中的“计算机”图标，查看系统是否已自动映射目标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的网络设备（通过显示的I</w:t>
      </w:r>
      <w:r>
        <w:rPr>
          <w:sz w:val="24"/>
          <w:szCs w:val="24"/>
        </w:rPr>
        <w:t>P</w:t>
      </w:r>
      <w:r>
        <w:rPr>
          <w:rFonts w:hint="eastAsia"/>
          <w:sz w:val="24"/>
          <w:szCs w:val="24"/>
        </w:rPr>
        <w:t>地址</w:t>
      </w:r>
      <w:r>
        <w:rPr>
          <w:rFonts w:hint="eastAsia"/>
          <w:sz w:val="24"/>
          <w:szCs w:val="24"/>
          <w:lang w:val="en-US" w:eastAsia="zh-CN"/>
        </w:rPr>
        <w:t>区分</w:t>
      </w:r>
      <w:r>
        <w:rPr>
          <w:rFonts w:hint="eastAsia"/>
          <w:sz w:val="24"/>
          <w:szCs w:val="24"/>
        </w:rPr>
        <w:t>），如下图所示：</w:t>
      </w:r>
    </w:p>
    <w:p w14:paraId="69AFE8D7">
      <w:pPr>
        <w:spacing w:line="360" w:lineRule="auto"/>
        <w:ind w:left="420"/>
        <w:jc w:val="center"/>
        <w:rPr>
          <w:sz w:val="24"/>
          <w:szCs w:val="24"/>
        </w:rPr>
      </w:pPr>
      <w:r>
        <w:drawing>
          <wp:inline distT="0" distB="0" distL="0" distR="0">
            <wp:extent cx="3661410" cy="995045"/>
            <wp:effectExtent l="0" t="0" r="0" b="0"/>
            <wp:docPr id="1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008" cy="9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D0C0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若没有发现目标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的网络设备，需要检查并开通源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访问目标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的4</w:t>
      </w:r>
      <w:r>
        <w:rPr>
          <w:sz w:val="24"/>
          <w:szCs w:val="24"/>
        </w:rPr>
        <w:t>45</w:t>
      </w:r>
      <w:r>
        <w:rPr>
          <w:rFonts w:hint="eastAsia"/>
          <w:sz w:val="24"/>
          <w:szCs w:val="24"/>
        </w:rPr>
        <w:t>端口再重新迁移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否则</w:t>
      </w:r>
      <w:r>
        <w:rPr>
          <w:rFonts w:hint="eastAsia"/>
          <w:sz w:val="24"/>
          <w:szCs w:val="24"/>
        </w:rPr>
        <w:t>进行下一步操作。</w:t>
      </w:r>
    </w:p>
    <w:p w14:paraId="33D3F0A0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执行（“开始”&gt;“运行”&gt;“eventvwr.msc”）命令，然后依次选择“windows日志”&gt; “应用程序”，查看“来源”为“VSS”的错误信息，收集错误ID及详细错误信息并反馈，类似“V</w:t>
      </w:r>
      <w:r>
        <w:rPr>
          <w:sz w:val="24"/>
          <w:szCs w:val="24"/>
        </w:rPr>
        <w:t>SS</w:t>
      </w:r>
      <w:r>
        <w:rPr>
          <w:rFonts w:hint="eastAsia"/>
          <w:sz w:val="24"/>
          <w:szCs w:val="24"/>
        </w:rPr>
        <w:t>”错误信息参考如下：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FD40DB6">
      <w:pPr>
        <w:spacing w:line="360" w:lineRule="auto"/>
        <w:ind w:left="420"/>
        <w:jc w:val="center"/>
        <w:rPr>
          <w:sz w:val="24"/>
          <w:szCs w:val="24"/>
        </w:rPr>
      </w:pPr>
      <w:r>
        <w:drawing>
          <wp:inline distT="0" distB="0" distL="0" distR="0">
            <wp:extent cx="2675255" cy="3284220"/>
            <wp:effectExtent l="0" t="0" r="0" b="0"/>
            <wp:docPr id="15" name="图片 15" descr="图形用户界面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44" cy="328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B0F6">
      <w:pPr>
        <w:pStyle w:val="4"/>
      </w:pPr>
      <w:r>
        <w:rPr>
          <w:rFonts w:hint="eastAsia"/>
        </w:rPr>
        <w:t>迁移详情中抛出“发生意料外的错误”（Server</w:t>
      </w:r>
      <w:r>
        <w:t xml:space="preserve"> 2008</w:t>
      </w:r>
      <w:r>
        <w:rPr>
          <w:rFonts w:hint="eastAsia"/>
        </w:rPr>
        <w:t>）</w:t>
      </w:r>
    </w:p>
    <w:p w14:paraId="25981DBA">
      <w:pPr>
        <w:pStyle w:val="5"/>
      </w:pPr>
      <w:r>
        <w:rPr>
          <w:rFonts w:hint="eastAsia"/>
        </w:rPr>
        <w:t>问题现象</w:t>
      </w:r>
    </w:p>
    <w:p w14:paraId="62300171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为Windows系列操作系统（Server 2008系列），有概率提示迁移失败，迁移任务详情中有“发生意料外的错误</w:t>
      </w:r>
      <w:r>
        <w:rPr>
          <w:sz w:val="24"/>
          <w:szCs w:val="24"/>
        </w:rPr>
        <w:t>…</w:t>
      </w:r>
      <w:r>
        <w:rPr>
          <w:rFonts w:hint="eastAsia"/>
          <w:sz w:val="24"/>
          <w:szCs w:val="24"/>
        </w:rPr>
        <w:t>”的信息，如下图所示：</w:t>
      </w:r>
    </w:p>
    <w:p w14:paraId="2C14DF14"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3554730" cy="1634490"/>
            <wp:effectExtent l="0" t="0" r="0" b="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675" cy="16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A344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011E0CB6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windows系统中的“计算机”图标，查看系统是否已自动映射目标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的网络设备（通过显示的I</w:t>
      </w:r>
      <w:r>
        <w:rPr>
          <w:sz w:val="24"/>
          <w:szCs w:val="24"/>
        </w:rPr>
        <w:t>P</w:t>
      </w:r>
      <w:r>
        <w:rPr>
          <w:rFonts w:hint="eastAsia"/>
          <w:sz w:val="24"/>
          <w:szCs w:val="24"/>
        </w:rPr>
        <w:t>地址</w:t>
      </w:r>
      <w:r>
        <w:rPr>
          <w:rFonts w:hint="eastAsia"/>
          <w:sz w:val="24"/>
          <w:szCs w:val="24"/>
          <w:lang w:val="en-US" w:eastAsia="zh-CN"/>
        </w:rPr>
        <w:t>区分</w:t>
      </w:r>
      <w:r>
        <w:rPr>
          <w:rFonts w:hint="eastAsia"/>
          <w:sz w:val="24"/>
          <w:szCs w:val="24"/>
        </w:rPr>
        <w:t>），如下图所示：</w:t>
      </w:r>
    </w:p>
    <w:p w14:paraId="04AD909A">
      <w:pPr>
        <w:spacing w:line="360" w:lineRule="auto"/>
        <w:ind w:left="420"/>
        <w:jc w:val="center"/>
        <w:rPr>
          <w:sz w:val="24"/>
          <w:szCs w:val="24"/>
        </w:rPr>
      </w:pPr>
      <w:r>
        <w:drawing>
          <wp:inline distT="0" distB="0" distL="0" distR="0">
            <wp:extent cx="3661410" cy="995045"/>
            <wp:effectExtent l="0" t="0" r="0" b="0"/>
            <wp:docPr id="10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008" cy="9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499A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若没有发现目标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的网络设备，则需要检查并开通源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访问目标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的4</w:t>
      </w:r>
      <w:r>
        <w:rPr>
          <w:sz w:val="24"/>
          <w:szCs w:val="24"/>
        </w:rPr>
        <w:t>45</w:t>
      </w:r>
      <w:r>
        <w:rPr>
          <w:rFonts w:hint="eastAsia"/>
          <w:sz w:val="24"/>
          <w:szCs w:val="24"/>
        </w:rPr>
        <w:t>端口再重新迁移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否则</w:t>
      </w:r>
      <w:r>
        <w:rPr>
          <w:rFonts w:hint="eastAsia"/>
          <w:sz w:val="24"/>
          <w:szCs w:val="24"/>
        </w:rPr>
        <w:t>进行下一步操作。</w:t>
      </w:r>
    </w:p>
    <w:p w14:paraId="7DBB5A83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执行（“开始”&gt;“运行”&gt;“eventvwr.msc”）命令，然后依次选择“windows日志”&gt; “应用程序”，查看“来源”为“VSS”的错误，查看是否存在错误I</w:t>
      </w:r>
      <w:r>
        <w:rPr>
          <w:sz w:val="24"/>
          <w:szCs w:val="24"/>
        </w:rPr>
        <w:t>D</w:t>
      </w:r>
      <w:r>
        <w:rPr>
          <w:rFonts w:hint="eastAsia"/>
          <w:sz w:val="24"/>
          <w:szCs w:val="24"/>
        </w:rPr>
        <w:t>为“8</w:t>
      </w:r>
      <w:r>
        <w:rPr>
          <w:sz w:val="24"/>
          <w:szCs w:val="24"/>
        </w:rPr>
        <w:t>194</w:t>
      </w:r>
      <w:r>
        <w:rPr>
          <w:rFonts w:hint="eastAsia"/>
          <w:sz w:val="24"/>
          <w:szCs w:val="24"/>
        </w:rPr>
        <w:t>”的事件日志（如下图），存在则进行下一步操作，否则收集错误ID及详细错误信息并反馈。</w:t>
      </w:r>
    </w:p>
    <w:p w14:paraId="1DE4DEF4">
      <w:pPr>
        <w:spacing w:line="360" w:lineRule="auto"/>
        <w:ind w:left="420"/>
        <w:jc w:val="center"/>
        <w:rPr>
          <w:sz w:val="24"/>
          <w:szCs w:val="24"/>
        </w:rPr>
      </w:pPr>
      <w:r>
        <w:drawing>
          <wp:inline distT="0" distB="0" distL="0" distR="0">
            <wp:extent cx="2675255" cy="3284220"/>
            <wp:effectExtent l="0" t="0" r="0" b="0"/>
            <wp:docPr id="11" name="图片 11" descr="图形用户界面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44" cy="328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DE63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打开注册表编辑器（“开始”&gt;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“运行”&gt;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“regedit”）,导航到H</w:t>
      </w:r>
      <w:r>
        <w:rPr>
          <w:sz w:val="24"/>
          <w:szCs w:val="24"/>
        </w:rPr>
        <w:t>KEY_LOCAL_MACHINE&gt;SYSTEM&gt;C</w:t>
      </w:r>
      <w:r>
        <w:rPr>
          <w:rFonts w:hint="eastAsia"/>
          <w:sz w:val="24"/>
          <w:szCs w:val="24"/>
        </w:rPr>
        <w:t>ur</w:t>
      </w:r>
      <w:r>
        <w:rPr>
          <w:sz w:val="24"/>
          <w:szCs w:val="24"/>
        </w:rPr>
        <w:t>rentControlSet&gt;Services&gt;VSS&gt;VssAccessControl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创建三个D</w:t>
      </w:r>
      <w:r>
        <w:rPr>
          <w:sz w:val="24"/>
          <w:szCs w:val="24"/>
        </w:rPr>
        <w:t>WORD</w:t>
      </w:r>
      <w:r>
        <w:rPr>
          <w:rFonts w:hint="eastAsia"/>
          <w:sz w:val="24"/>
          <w:szCs w:val="24"/>
        </w:rPr>
        <w:t>密钥，密钥名称分别为：“.</w:t>
      </w:r>
      <w:r>
        <w:rPr>
          <w:sz w:val="24"/>
          <w:szCs w:val="24"/>
        </w:rPr>
        <w:t>\Administrator</w:t>
      </w:r>
      <w:r>
        <w:rPr>
          <w:rFonts w:hint="eastAsia"/>
          <w:sz w:val="24"/>
          <w:szCs w:val="24"/>
        </w:rPr>
        <w:t>”、“N</w:t>
      </w:r>
      <w:r>
        <w:rPr>
          <w:sz w:val="24"/>
          <w:szCs w:val="24"/>
        </w:rPr>
        <w:t>T A</w:t>
      </w:r>
      <w:r>
        <w:rPr>
          <w:rFonts w:hint="eastAsia"/>
          <w:sz w:val="24"/>
          <w:szCs w:val="24"/>
        </w:rPr>
        <w:t>ut</w:t>
      </w:r>
      <w:r>
        <w:rPr>
          <w:sz w:val="24"/>
          <w:szCs w:val="24"/>
        </w:rPr>
        <w:t>hority\NetworkService</w:t>
      </w:r>
      <w:r>
        <w:rPr>
          <w:rFonts w:hint="eastAsia"/>
          <w:sz w:val="24"/>
          <w:szCs w:val="24"/>
        </w:rPr>
        <w:t>”、“N</w:t>
      </w:r>
      <w:r>
        <w:rPr>
          <w:sz w:val="24"/>
          <w:szCs w:val="24"/>
        </w:rPr>
        <w:t>T A</w:t>
      </w:r>
      <w:r>
        <w:rPr>
          <w:rFonts w:hint="eastAsia"/>
          <w:sz w:val="24"/>
          <w:szCs w:val="24"/>
        </w:rPr>
        <w:t>ut</w:t>
      </w:r>
      <w:r>
        <w:rPr>
          <w:sz w:val="24"/>
          <w:szCs w:val="24"/>
        </w:rPr>
        <w:t>hority\SYSTEM</w:t>
      </w:r>
      <w:r>
        <w:rPr>
          <w:rFonts w:hint="eastAsia"/>
          <w:sz w:val="24"/>
          <w:szCs w:val="24"/>
        </w:rPr>
        <w:t>”，并将值设置为1，如下图所示：</w:t>
      </w:r>
    </w:p>
    <w:p w14:paraId="65F2B661">
      <w:pPr>
        <w:jc w:val="center"/>
      </w:pPr>
      <w:r>
        <w:t xml:space="preserve"> </w:t>
      </w:r>
      <w:r>
        <w:drawing>
          <wp:inline distT="0" distB="0" distL="0" distR="0">
            <wp:extent cx="3025140" cy="943610"/>
            <wp:effectExtent l="0" t="0" r="0" b="0"/>
            <wp:docPr id="30729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982" cy="9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F0DB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然后在</w:t>
      </w:r>
      <w:r>
        <w:rPr>
          <w:rFonts w:hint="eastAsia"/>
          <w:sz w:val="24"/>
          <w:szCs w:val="24"/>
          <w:lang w:val="en-US" w:eastAsia="zh-CN"/>
        </w:rPr>
        <w:t>迁移</w:t>
      </w:r>
      <w:r>
        <w:rPr>
          <w:rFonts w:hint="eastAsia"/>
          <w:sz w:val="24"/>
          <w:szCs w:val="24"/>
        </w:rPr>
        <w:t>管理平台点击迁移任务“重试”按钮，若迁移任务仍然报错进行下一步操作。</w:t>
      </w:r>
    </w:p>
    <w:p w14:paraId="4CB9F196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进行C</w:t>
      </w:r>
      <w:r>
        <w:rPr>
          <w:sz w:val="24"/>
          <w:szCs w:val="24"/>
        </w:rPr>
        <w:t>OM</w:t>
      </w:r>
      <w:r>
        <w:rPr>
          <w:rFonts w:hint="eastAsia"/>
          <w:sz w:val="24"/>
          <w:szCs w:val="24"/>
        </w:rPr>
        <w:t>安全设置，需要</w:t>
      </w:r>
      <w:r>
        <w:rPr>
          <w:rFonts w:hint="eastAsia"/>
          <w:color w:val="FF0000"/>
          <w:sz w:val="24"/>
          <w:szCs w:val="24"/>
        </w:rPr>
        <w:t>重启操作系统</w:t>
      </w:r>
      <w:r>
        <w:rPr>
          <w:rFonts w:hint="eastAsia"/>
          <w:sz w:val="24"/>
          <w:szCs w:val="24"/>
        </w:rPr>
        <w:t>，具体步骤如下：</w:t>
      </w:r>
    </w:p>
    <w:p w14:paraId="6433EC80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打开组件服务面板（“开始”&gt;“运行”&gt;“dcom</w:t>
      </w:r>
      <w:r>
        <w:rPr>
          <w:sz w:val="24"/>
          <w:szCs w:val="24"/>
        </w:rPr>
        <w:t>cnfg</w:t>
      </w:r>
      <w:r>
        <w:rPr>
          <w:rFonts w:hint="eastAsia"/>
          <w:sz w:val="24"/>
          <w:szCs w:val="24"/>
        </w:rPr>
        <w:t>”）</w:t>
      </w:r>
    </w:p>
    <w:p w14:paraId="1779C182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在打开窗口展开“组件服务”&gt;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“计算机”&gt;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“我的电脑”</w:t>
      </w:r>
    </w:p>
    <w:p w14:paraId="65DBFC35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右键单击“我的电脑”，从上下文菜单选择“属性”</w:t>
      </w:r>
    </w:p>
    <w:p w14:paraId="6371C262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在新窗口中，选择“C</w:t>
      </w:r>
      <w:r>
        <w:rPr>
          <w:sz w:val="24"/>
          <w:szCs w:val="24"/>
        </w:rPr>
        <w:t>OM</w:t>
      </w:r>
      <w:r>
        <w:rPr>
          <w:rFonts w:hint="eastAsia"/>
          <w:sz w:val="24"/>
          <w:szCs w:val="24"/>
        </w:rPr>
        <w:t>安全性”选项卡</w:t>
      </w:r>
    </w:p>
    <w:p w14:paraId="2D0683FC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查找“访问权限”选项面板，然后单击“编辑默认值”</w:t>
      </w:r>
    </w:p>
    <w:p w14:paraId="014FEAC0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在新打开的窗口中，若尚未存在S</w:t>
      </w:r>
      <w:r>
        <w:rPr>
          <w:sz w:val="24"/>
          <w:szCs w:val="24"/>
        </w:rPr>
        <w:t>YSTEM</w:t>
      </w:r>
      <w:r>
        <w:rPr>
          <w:rFonts w:hint="eastAsia"/>
          <w:sz w:val="24"/>
          <w:szCs w:val="24"/>
        </w:rPr>
        <w:t>和Net</w:t>
      </w:r>
      <w:r>
        <w:rPr>
          <w:sz w:val="24"/>
          <w:szCs w:val="24"/>
        </w:rPr>
        <w:t>work S</w:t>
      </w:r>
      <w:r>
        <w:rPr>
          <w:rFonts w:hint="eastAsia"/>
          <w:sz w:val="24"/>
          <w:szCs w:val="24"/>
        </w:rPr>
        <w:t>ervice名称，需要手动添加，如下图所示：</w:t>
      </w:r>
    </w:p>
    <w:p w14:paraId="6D305F08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重启操作系统。</w:t>
      </w:r>
    </w:p>
    <w:p w14:paraId="4249AF5A">
      <w:pPr>
        <w:spacing w:line="360" w:lineRule="auto"/>
        <w:ind w:left="84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166745" cy="1857375"/>
            <wp:effectExtent l="0" t="0" r="0" b="0"/>
            <wp:docPr id="31753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33B8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然后在</w:t>
      </w:r>
      <w:r>
        <w:rPr>
          <w:rFonts w:hint="eastAsia"/>
          <w:sz w:val="24"/>
          <w:szCs w:val="24"/>
          <w:lang w:val="en-US" w:eastAsia="zh-CN"/>
        </w:rPr>
        <w:t>迁移</w:t>
      </w:r>
      <w:r>
        <w:rPr>
          <w:rFonts w:hint="eastAsia"/>
          <w:sz w:val="24"/>
          <w:szCs w:val="24"/>
        </w:rPr>
        <w:t>管理平台点击迁移任务“重试”按钮。</w:t>
      </w:r>
    </w:p>
    <w:p w14:paraId="2C681D6D">
      <w:pPr>
        <w:pStyle w:val="4"/>
      </w:pPr>
      <w:r>
        <w:rPr>
          <w:rFonts w:hint="eastAsia"/>
        </w:rPr>
        <w:t>迁移完成后启动蓝屏</w:t>
      </w:r>
    </w:p>
    <w:p w14:paraId="664DCC2C">
      <w:pPr>
        <w:pStyle w:val="5"/>
      </w:pPr>
      <w:r>
        <w:rPr>
          <w:rFonts w:hint="eastAsia"/>
        </w:rPr>
        <w:t>问题现象</w:t>
      </w:r>
    </w:p>
    <w:p w14:paraId="113D9329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rFonts w:hint="eastAsia"/>
          <w:sz w:val="24"/>
          <w:szCs w:val="24"/>
        </w:rPr>
        <w:t>indows系统迁移完成后，目标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通过硬盘启动后蓝屏，蓝屏代码如“0x</w:t>
      </w:r>
      <w:r>
        <w:rPr>
          <w:sz w:val="24"/>
          <w:szCs w:val="24"/>
        </w:rPr>
        <w:t>0000007B</w:t>
      </w:r>
      <w:r>
        <w:rPr>
          <w:rFonts w:hint="eastAsia"/>
          <w:sz w:val="24"/>
          <w:szCs w:val="24"/>
        </w:rPr>
        <w:t>”，如下图：</w:t>
      </w:r>
    </w:p>
    <w:p w14:paraId="66C23C5E"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4023360" cy="1610360"/>
            <wp:effectExtent l="0" t="0" r="0" b="0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743" cy="161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4E66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532BD753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检查目标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磁盘驱动是否为“I</w:t>
      </w:r>
      <w:r>
        <w:rPr>
          <w:sz w:val="24"/>
          <w:szCs w:val="24"/>
        </w:rPr>
        <w:t>DE</w:t>
      </w:r>
      <w:r>
        <w:rPr>
          <w:rFonts w:hint="eastAsia"/>
          <w:sz w:val="24"/>
          <w:szCs w:val="24"/>
        </w:rPr>
        <w:t>”（检查方式查看各云平台相关手册），将磁盘驱动修改为“I</w:t>
      </w:r>
      <w:r>
        <w:rPr>
          <w:sz w:val="24"/>
          <w:szCs w:val="24"/>
        </w:rPr>
        <w:t>DE</w:t>
      </w:r>
      <w:r>
        <w:rPr>
          <w:rFonts w:hint="eastAsia"/>
          <w:sz w:val="24"/>
          <w:szCs w:val="24"/>
        </w:rPr>
        <w:t>”重新启动目标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，若仍然不能启动则进行下一步操作。</w:t>
      </w:r>
    </w:p>
    <w:p w14:paraId="17B439D5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关闭</w:t>
      </w:r>
      <w:r>
        <w:rPr>
          <w:rFonts w:hint="eastAsia"/>
          <w:sz w:val="24"/>
          <w:szCs w:val="24"/>
          <w:lang w:val="en-US" w:eastAsia="zh-CN"/>
        </w:rPr>
        <w:t>目标主机</w:t>
      </w:r>
      <w:r>
        <w:rPr>
          <w:rFonts w:hint="eastAsia"/>
          <w:sz w:val="24"/>
          <w:szCs w:val="24"/>
        </w:rPr>
        <w:t>，通过P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镜像（</w:t>
      </w:r>
      <w:r>
        <w:rPr>
          <w:rFonts w:hint="eastAsia" w:ascii="宋体" w:hAnsi="宋体"/>
          <w:sz w:val="24"/>
          <w:szCs w:val="24"/>
          <w:lang w:val="zh-CN"/>
        </w:rPr>
        <w:t>StarMotion-Win10-xxx.iso</w:t>
      </w:r>
      <w:r>
        <w:rPr>
          <w:rFonts w:hint="eastAsia"/>
          <w:sz w:val="24"/>
          <w:szCs w:val="24"/>
        </w:rPr>
        <w:t>）重新启动目标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。</w:t>
      </w:r>
    </w:p>
    <w:p w14:paraId="164596AF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进入系统后在“X</w:t>
      </w:r>
      <w:r>
        <w:rPr>
          <w:sz w:val="24"/>
          <w:szCs w:val="24"/>
        </w:rPr>
        <w:t>”\PESOFT\</w:t>
      </w:r>
      <w:r>
        <w:rPr>
          <w:rFonts w:hint="eastAsia"/>
          <w:sz w:val="24"/>
          <w:szCs w:val="24"/>
        </w:rPr>
        <w:t>引导修复”目录下运行引导修复程序。</w:t>
      </w:r>
    </w:p>
    <w:p w14:paraId="7C638C3A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关闭目标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，再次从硬盘启动。</w:t>
      </w:r>
    </w:p>
    <w:p w14:paraId="2E64C940">
      <w:pPr>
        <w:pStyle w:val="4"/>
      </w:pPr>
      <w:r>
        <w:rPr>
          <w:rFonts w:hint="eastAsia"/>
        </w:rPr>
        <w:t>从</w:t>
      </w:r>
      <w:r>
        <w:t>VMware</w:t>
      </w:r>
      <w:r>
        <w:rPr>
          <w:rFonts w:hint="eastAsia"/>
        </w:rPr>
        <w:t>/X</w:t>
      </w:r>
      <w:r>
        <w:t>EN</w:t>
      </w:r>
      <w:r>
        <w:rPr>
          <w:rFonts w:hint="eastAsia"/>
        </w:rPr>
        <w:t>平台迁出的虚拟机启动蓝屏</w:t>
      </w:r>
    </w:p>
    <w:p w14:paraId="20A1C8F0">
      <w:pPr>
        <w:pStyle w:val="5"/>
      </w:pPr>
      <w:r>
        <w:rPr>
          <w:rFonts w:hint="eastAsia"/>
        </w:rPr>
        <w:t>问题现象</w:t>
      </w:r>
    </w:p>
    <w:p w14:paraId="17144854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迁移V</w:t>
      </w:r>
      <w:r>
        <w:rPr>
          <w:sz w:val="24"/>
          <w:szCs w:val="24"/>
        </w:rPr>
        <w:t>M</w:t>
      </w:r>
      <w:r>
        <w:rPr>
          <w:rFonts w:hint="eastAsia"/>
          <w:sz w:val="24"/>
          <w:szCs w:val="24"/>
        </w:rPr>
        <w:t>ware</w:t>
      </w:r>
      <w:r>
        <w:rPr>
          <w:sz w:val="24"/>
          <w:szCs w:val="24"/>
        </w:rPr>
        <w:t>/XEN</w:t>
      </w:r>
      <w:r>
        <w:rPr>
          <w:rFonts w:hint="eastAsia"/>
          <w:sz w:val="24"/>
          <w:szCs w:val="24"/>
        </w:rPr>
        <w:t>平台的windows虚拟机有概率在迁移时报错“发生意料外的错误</w:t>
      </w:r>
      <w:r>
        <w:rPr>
          <w:sz w:val="24"/>
          <w:szCs w:val="24"/>
        </w:rPr>
        <w:t>…</w:t>
      </w:r>
      <w:r>
        <w:rPr>
          <w:rFonts w:hint="eastAsia"/>
          <w:sz w:val="24"/>
          <w:szCs w:val="24"/>
        </w:rPr>
        <w:t>“或者目标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从硬盘启动时蓝屏（磁盘驱动已经是I</w:t>
      </w:r>
      <w:r>
        <w:rPr>
          <w:sz w:val="24"/>
          <w:szCs w:val="24"/>
        </w:rPr>
        <w:t>DE</w:t>
      </w:r>
      <w:r>
        <w:rPr>
          <w:rFonts w:hint="eastAsia"/>
          <w:sz w:val="24"/>
          <w:szCs w:val="24"/>
        </w:rPr>
        <w:t>模式）</w:t>
      </w:r>
    </w:p>
    <w:p w14:paraId="06A289FB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76503A4E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卸载源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中的vm</w:t>
      </w:r>
      <w:r>
        <w:rPr>
          <w:sz w:val="24"/>
          <w:szCs w:val="24"/>
        </w:rPr>
        <w:t>-tools</w:t>
      </w:r>
      <w:r>
        <w:rPr>
          <w:rFonts w:hint="eastAsia"/>
          <w:sz w:val="24"/>
          <w:szCs w:val="24"/>
        </w:rPr>
        <w:t>或者xen</w:t>
      </w:r>
      <w:r>
        <w:rPr>
          <w:sz w:val="24"/>
          <w:szCs w:val="24"/>
        </w:rPr>
        <w:t>-tools</w:t>
      </w:r>
      <w:r>
        <w:rPr>
          <w:rFonts w:hint="eastAsia"/>
          <w:sz w:val="24"/>
          <w:szCs w:val="24"/>
        </w:rPr>
        <w:t>组件程序。</w:t>
      </w:r>
    </w:p>
    <w:p w14:paraId="2F037604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其中xen</w:t>
      </w:r>
      <w:r>
        <w:rPr>
          <w:sz w:val="24"/>
          <w:szCs w:val="24"/>
        </w:rPr>
        <w:t>-tools</w:t>
      </w:r>
      <w:r>
        <w:rPr>
          <w:rFonts w:hint="eastAsia"/>
          <w:sz w:val="24"/>
          <w:szCs w:val="24"/>
        </w:rPr>
        <w:t>有概率无法通过卸载程序彻底</w:t>
      </w:r>
      <w:r>
        <w:rPr>
          <w:rFonts w:hint="eastAsia"/>
          <w:sz w:val="24"/>
          <w:szCs w:val="24"/>
          <w:lang w:val="en-US" w:eastAsia="zh-CN"/>
        </w:rPr>
        <w:t>删除</w:t>
      </w:r>
      <w:r>
        <w:rPr>
          <w:rFonts w:hint="eastAsia"/>
          <w:sz w:val="24"/>
          <w:szCs w:val="24"/>
        </w:rPr>
        <w:t>，需要确保源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“C</w:t>
      </w:r>
      <w:r>
        <w:rPr>
          <w:sz w:val="24"/>
          <w:szCs w:val="24"/>
        </w:rPr>
        <w:t>:\windows\system32\drivers\</w:t>
      </w:r>
      <w:r>
        <w:rPr>
          <w:rFonts w:hint="eastAsia"/>
          <w:sz w:val="24"/>
          <w:szCs w:val="24"/>
        </w:rPr>
        <w:t>”目录下xen相关驱动文件彻底删除。</w:t>
      </w:r>
    </w:p>
    <w:p w14:paraId="028FC914">
      <w:pPr>
        <w:pStyle w:val="4"/>
      </w:pPr>
      <w:r>
        <w:rPr>
          <w:rFonts w:hint="eastAsia"/>
          <w:lang w:val="en-US" w:eastAsia="zh-CN"/>
        </w:rPr>
        <w:t>系统内</w:t>
      </w:r>
      <w:r>
        <w:rPr>
          <w:rFonts w:hint="eastAsia"/>
        </w:rPr>
        <w:t>应用程序启动报错“找不到指定的路径”</w:t>
      </w:r>
    </w:p>
    <w:p w14:paraId="57BDCA71">
      <w:pPr>
        <w:pStyle w:val="5"/>
      </w:pPr>
      <w:r>
        <w:rPr>
          <w:rFonts w:hint="eastAsia"/>
        </w:rPr>
        <w:t>问题现象</w:t>
      </w:r>
    </w:p>
    <w:p w14:paraId="5669C381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Windows系统迁移完成后，系统能正常启动，但是内部应用程序启动异常，比如weblogic，找不到”c:\Program Files\xxx”下的jdk，如下图：</w:t>
      </w:r>
    </w:p>
    <w:p w14:paraId="396A957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750310" cy="826770"/>
            <wp:effectExtent l="0" t="0" r="0" b="0"/>
            <wp:docPr id="3482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图片 1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3287" cy="8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8C972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13D30AE0">
      <w:pPr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关闭所有打开的文件夹和命令控制台</w:t>
      </w:r>
    </w:p>
    <w:p w14:paraId="622A2672">
      <w:pPr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以管理员打开命令控制台，执行：fsutil behavior set disable8dot3 0</w:t>
      </w:r>
    </w:p>
    <w:p w14:paraId="77689724">
      <w:pPr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然后再执行：fsutil file setshortname "C:\Program Files" PROGRA~1</w:t>
      </w:r>
    </w:p>
    <w:p w14:paraId="450DF12C">
      <w:pPr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最后执行：fsutil file setshortname "C:\Program Files</w:t>
      </w:r>
      <w:r>
        <w:rPr>
          <w:sz w:val="24"/>
          <w:szCs w:val="24"/>
        </w:rPr>
        <w:t xml:space="preserve"> (x86)</w:t>
      </w:r>
      <w:r>
        <w:rPr>
          <w:rFonts w:hint="eastAsia"/>
          <w:sz w:val="24"/>
          <w:szCs w:val="24"/>
        </w:rPr>
        <w:t>" PROGRA~</w:t>
      </w:r>
      <w:r>
        <w:rPr>
          <w:sz w:val="24"/>
          <w:szCs w:val="24"/>
        </w:rPr>
        <w:t>2</w:t>
      </w:r>
    </w:p>
    <w:p w14:paraId="290324F3">
      <w:pPr>
        <w:pStyle w:val="4"/>
      </w:pPr>
      <w:r>
        <w:rPr>
          <w:rFonts w:hint="eastAsia"/>
        </w:rPr>
        <w:t>进入系统后除系统盘以外的</w:t>
      </w:r>
      <w:r>
        <w:rPr>
          <w:rFonts w:hint="eastAsia"/>
          <w:lang w:val="en-US" w:eastAsia="zh-CN"/>
        </w:rPr>
        <w:t>其它磁盘丢失（未发现）</w:t>
      </w:r>
    </w:p>
    <w:p w14:paraId="4F2952C7">
      <w:pPr>
        <w:pStyle w:val="5"/>
      </w:pPr>
      <w:r>
        <w:rPr>
          <w:rFonts w:hint="eastAsia"/>
        </w:rPr>
        <w:t>问题现象</w:t>
      </w:r>
    </w:p>
    <w:p w14:paraId="2CFB9D48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进入系统后发现除系统盘（C盘）以外的磁盘没有显示</w:t>
      </w:r>
    </w:p>
    <w:p w14:paraId="6EDD571C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5896CAA7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在系统打开“运行”或者“搜索”，然后输入“</w:t>
      </w:r>
      <w:r>
        <w:rPr>
          <w:sz w:val="24"/>
          <w:szCs w:val="24"/>
        </w:rPr>
        <w:t>compmgmt.msc</w:t>
      </w:r>
      <w:r>
        <w:rPr>
          <w:rFonts w:hint="eastAsia"/>
          <w:sz w:val="24"/>
          <w:szCs w:val="24"/>
        </w:rPr>
        <w:t>”，打开“计算机管理”菜单，进入“磁盘管理”。</w:t>
      </w:r>
    </w:p>
    <w:p w14:paraId="6878E797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右键单击状态为“脱机”的磁盘，选择“联机”操作。</w:t>
      </w:r>
    </w:p>
    <w:p w14:paraId="13873220">
      <w:pPr>
        <w:spacing w:line="360" w:lineRule="auto"/>
        <w:ind w:left="420"/>
        <w:jc w:val="center"/>
        <w:rPr>
          <w:sz w:val="24"/>
          <w:szCs w:val="24"/>
        </w:rPr>
      </w:pPr>
      <w:r>
        <w:drawing>
          <wp:inline distT="0" distB="0" distL="0" distR="0">
            <wp:extent cx="3550920" cy="1959610"/>
            <wp:effectExtent l="0" t="0" r="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15" cy="196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3733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执行上述操作后，仍未正常显示其它盘符则需要重启系统。</w:t>
      </w:r>
    </w:p>
    <w:p w14:paraId="3CE57114">
      <w:pPr>
        <w:pStyle w:val="4"/>
      </w:pPr>
      <w:r>
        <w:rPr>
          <w:rFonts w:hint="eastAsia"/>
        </w:rPr>
        <w:t>进入系统后未发现网卡设备</w:t>
      </w:r>
      <w:r>
        <w:t xml:space="preserve"> </w:t>
      </w:r>
    </w:p>
    <w:p w14:paraId="1760B76A">
      <w:pPr>
        <w:pStyle w:val="5"/>
      </w:pPr>
      <w:r>
        <w:rPr>
          <w:rFonts w:hint="eastAsia"/>
        </w:rPr>
        <w:t>问题现象</w:t>
      </w:r>
    </w:p>
    <w:p w14:paraId="05E04E34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若将源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从物理机迁移至</w:t>
      </w:r>
      <w:r>
        <w:rPr>
          <w:rFonts w:hint="eastAsia"/>
          <w:sz w:val="24"/>
          <w:szCs w:val="24"/>
          <w:lang w:val="en-US" w:eastAsia="zh-CN"/>
        </w:rPr>
        <w:t>云平台（以StarVCenter为例）</w:t>
      </w:r>
      <w:r>
        <w:rPr>
          <w:rFonts w:hint="eastAsia"/>
          <w:sz w:val="24"/>
          <w:szCs w:val="24"/>
        </w:rPr>
        <w:t>，进入目标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未发现网卡设备。</w:t>
      </w:r>
    </w:p>
    <w:p w14:paraId="44A12E3E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31B12066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挂载virtio软件镜像 找到运行中的虚拟机，进入概要页面， 选择“设备”&gt;“软驱”，点击“挂载虚拟机软驱镜像”，选择“virtio-win-0.1.</w:t>
      </w:r>
      <w:r>
        <w:rPr>
          <w:sz w:val="24"/>
          <w:szCs w:val="24"/>
        </w:rPr>
        <w:t>208</w:t>
      </w:r>
      <w:r>
        <w:rPr>
          <w:rFonts w:hint="eastAsia"/>
          <w:sz w:val="24"/>
          <w:szCs w:val="24"/>
        </w:rPr>
        <w:t>amd64.vfd”，上，点击“确定”，如下图：</w:t>
      </w:r>
    </w:p>
    <w:p w14:paraId="547C941F">
      <w:pPr>
        <w:spacing w:line="360" w:lineRule="auto"/>
        <w:ind w:left="420"/>
        <w:jc w:val="center"/>
        <w:rPr>
          <w:sz w:val="24"/>
          <w:szCs w:val="24"/>
        </w:rPr>
      </w:pPr>
      <w:r>
        <w:drawing>
          <wp:inline distT="0" distB="0" distL="0" distR="0">
            <wp:extent cx="4194810" cy="1438910"/>
            <wp:effectExtent l="0" t="0" r="0" b="0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694" cy="144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2BA35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使用管理员权限账号登录操作系统。</w:t>
      </w:r>
    </w:p>
    <w:p w14:paraId="15F1E7CE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安装以太网控制器驱动。 打开windows系统的设备管理器，右键点击“以太网控制器”，选择“更新驱动程序软件”。选择软盘驱动器中的“amd64”文件夹，如下图：</w:t>
      </w:r>
    </w:p>
    <w:p w14:paraId="6DA45FC0"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3331210" cy="2280920"/>
            <wp:effectExtent l="0" t="0" r="0" b="0"/>
            <wp:docPr id="7" name="图片 7" descr="20200806_163656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0806_163656_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9979" cy="22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4F74F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按照默认步骤更新驱动，完成网卡驱动安装，安装完成后，操作系统设备管理器&gt;以太网控制器下方将显示网卡设备。</w:t>
      </w:r>
    </w:p>
    <w:p w14:paraId="54DC2684">
      <w:pPr>
        <w:pStyle w:val="4"/>
      </w:pPr>
      <w:r>
        <w:rPr>
          <w:rFonts w:hint="eastAsia"/>
        </w:rPr>
        <w:t>源</w:t>
      </w:r>
      <w:r>
        <w:rPr>
          <w:rFonts w:hint="eastAsia"/>
          <w:lang w:val="en-US" w:eastAsia="zh-CN"/>
        </w:rPr>
        <w:t>主机</w:t>
      </w:r>
      <w:r>
        <w:rPr>
          <w:rFonts w:hint="eastAsia"/>
        </w:rPr>
        <w:t>为U</w:t>
      </w:r>
      <w:r>
        <w:t>EFI</w:t>
      </w:r>
      <w:r>
        <w:rPr>
          <w:rFonts w:hint="eastAsia"/>
        </w:rPr>
        <w:t>模式，目标</w:t>
      </w:r>
      <w:r>
        <w:rPr>
          <w:rFonts w:hint="eastAsia"/>
          <w:lang w:val="en-US" w:eastAsia="zh-CN"/>
        </w:rPr>
        <w:t>主机</w:t>
      </w:r>
      <w:r>
        <w:rPr>
          <w:rFonts w:hint="eastAsia"/>
        </w:rPr>
        <w:t>启动无法加载系统</w:t>
      </w:r>
    </w:p>
    <w:p w14:paraId="04D83B63">
      <w:pPr>
        <w:pStyle w:val="5"/>
      </w:pPr>
      <w:r>
        <w:rPr>
          <w:rFonts w:hint="eastAsia"/>
        </w:rPr>
        <w:t>问题现象</w:t>
      </w:r>
    </w:p>
    <w:p w14:paraId="37F36E9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为U</w:t>
      </w:r>
      <w:r>
        <w:rPr>
          <w:sz w:val="24"/>
          <w:szCs w:val="24"/>
        </w:rPr>
        <w:t>EFI</w:t>
      </w:r>
      <w:r>
        <w:rPr>
          <w:rFonts w:hint="eastAsia"/>
          <w:sz w:val="24"/>
          <w:szCs w:val="24"/>
        </w:rPr>
        <w:t>模式启动（使用G</w:t>
      </w:r>
      <w:r>
        <w:rPr>
          <w:sz w:val="24"/>
          <w:szCs w:val="24"/>
        </w:rPr>
        <w:t>PT</w:t>
      </w:r>
      <w:r>
        <w:rPr>
          <w:rFonts w:hint="eastAsia"/>
          <w:sz w:val="24"/>
          <w:szCs w:val="24"/>
        </w:rPr>
        <w:t>分区），迁移后目标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从硬盘启动无法加载操作系统。</w:t>
      </w:r>
    </w:p>
    <w:p w14:paraId="2C5C5867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015CE1DE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关闭目标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电源，设置目标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IOS</w:t>
      </w:r>
      <w:r>
        <w:rPr>
          <w:rFonts w:hint="eastAsia"/>
          <w:sz w:val="24"/>
          <w:szCs w:val="24"/>
        </w:rPr>
        <w:t>模式为U</w:t>
      </w:r>
      <w:r>
        <w:rPr>
          <w:sz w:val="24"/>
          <w:szCs w:val="24"/>
        </w:rPr>
        <w:t>EFI</w:t>
      </w:r>
      <w:r>
        <w:rPr>
          <w:rFonts w:hint="eastAsia"/>
          <w:sz w:val="24"/>
          <w:szCs w:val="24"/>
        </w:rPr>
        <w:t>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再上电（</w:t>
      </w:r>
      <w:r>
        <w:rPr>
          <w:rFonts w:hint="eastAsia"/>
          <w:sz w:val="24"/>
          <w:szCs w:val="24"/>
          <w:lang w:val="en-US" w:eastAsia="zh-CN"/>
        </w:rPr>
        <w:t>以</w:t>
      </w:r>
      <w:r>
        <w:rPr>
          <w:rFonts w:hint="eastAsia"/>
          <w:sz w:val="24"/>
          <w:szCs w:val="24"/>
        </w:rPr>
        <w:t>Star</w:t>
      </w:r>
      <w:r>
        <w:rPr>
          <w:sz w:val="24"/>
          <w:szCs w:val="24"/>
        </w:rPr>
        <w:t>VCenter</w:t>
      </w:r>
      <w:r>
        <w:rPr>
          <w:rFonts w:hint="eastAsia"/>
          <w:sz w:val="24"/>
          <w:szCs w:val="24"/>
          <w:lang w:val="en-US" w:eastAsia="zh-CN"/>
        </w:rPr>
        <w:t>为例，</w:t>
      </w:r>
      <w:r>
        <w:rPr>
          <w:rFonts w:hint="eastAsia"/>
          <w:sz w:val="24"/>
          <w:szCs w:val="24"/>
        </w:rPr>
        <w:t>进入虚拟机概要页面， 选择“高级选项”&gt;开启“U</w:t>
      </w:r>
      <w:r>
        <w:rPr>
          <w:sz w:val="24"/>
          <w:szCs w:val="24"/>
        </w:rPr>
        <w:t>EFI</w:t>
      </w:r>
      <w:r>
        <w:rPr>
          <w:rFonts w:hint="eastAsia"/>
          <w:sz w:val="24"/>
          <w:szCs w:val="24"/>
        </w:rPr>
        <w:t>启动模式”）。</w:t>
      </w:r>
    </w:p>
    <w:p w14:paraId="16BBF49B">
      <w:pPr>
        <w:pStyle w:val="4"/>
      </w:pPr>
      <w:r>
        <w:rPr>
          <w:rFonts w:hint="eastAsia"/>
        </w:rPr>
        <w:t>迁移详情中抛出“net</w:t>
      </w:r>
      <w:r>
        <w:t xml:space="preserve"> use…</w:t>
      </w:r>
      <w:r>
        <w:rPr>
          <w:rFonts w:hint="eastAsia"/>
        </w:rPr>
        <w:t>”相关错误</w:t>
      </w:r>
    </w:p>
    <w:p w14:paraId="3D9425F4">
      <w:pPr>
        <w:pStyle w:val="5"/>
      </w:pPr>
      <w:r>
        <w:rPr>
          <w:rFonts w:hint="eastAsia"/>
        </w:rPr>
        <w:t>问题现象</w:t>
      </w:r>
    </w:p>
    <w:p w14:paraId="3E81B4EB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迁移管理平台提示迁移失败，迁移任务详情中有类似“net</w:t>
      </w:r>
      <w:r>
        <w:rPr>
          <w:sz w:val="24"/>
          <w:szCs w:val="24"/>
        </w:rPr>
        <w:t xml:space="preserve"> use</w:t>
      </w:r>
      <w:r>
        <w:rPr>
          <w:rFonts w:hint="eastAsia"/>
          <w:sz w:val="24"/>
          <w:szCs w:val="24"/>
        </w:rPr>
        <w:t>…”的信息，如下图所示：</w:t>
      </w:r>
    </w:p>
    <w:p w14:paraId="0AAEFF19"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3124200" cy="1400175"/>
            <wp:effectExtent l="0" t="0" r="0" b="0"/>
            <wp:docPr id="6" name="图片 6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307" cy="140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55EC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644FE729">
      <w:pPr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关闭目标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电源，</w:t>
      </w:r>
      <w:r>
        <w:rPr>
          <w:rFonts w:hint="eastAsia"/>
          <w:sz w:val="24"/>
          <w:szCs w:val="24"/>
          <w:lang w:val="en-US" w:eastAsia="zh-CN"/>
        </w:rPr>
        <w:t>再次</w:t>
      </w:r>
      <w:r>
        <w:rPr>
          <w:rFonts w:hint="eastAsia"/>
          <w:sz w:val="24"/>
          <w:szCs w:val="24"/>
        </w:rPr>
        <w:t>从P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镜像启动进入临时系统</w:t>
      </w:r>
      <w:r>
        <w:rPr>
          <w:rFonts w:hint="eastAsia"/>
          <w:sz w:val="24"/>
          <w:szCs w:val="24"/>
          <w:lang w:val="en-US" w:eastAsia="zh-CN"/>
        </w:rPr>
        <w:t>并配置IP</w:t>
      </w:r>
      <w:r>
        <w:rPr>
          <w:rFonts w:hint="eastAsia"/>
          <w:sz w:val="24"/>
          <w:szCs w:val="24"/>
        </w:rPr>
        <w:t>。</w:t>
      </w:r>
    </w:p>
    <w:p w14:paraId="4398B5D5">
      <w:pPr>
        <w:numPr>
          <w:ilvl w:val="0"/>
          <w:numId w:val="22"/>
        </w:num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回到</w:t>
      </w:r>
      <w:r>
        <w:rPr>
          <w:rFonts w:hint="eastAsia"/>
          <w:sz w:val="24"/>
          <w:szCs w:val="24"/>
          <w:lang w:val="en-US" w:eastAsia="zh-CN"/>
        </w:rPr>
        <w:t>迁移</w:t>
      </w:r>
      <w:r>
        <w:rPr>
          <w:rFonts w:hint="eastAsia"/>
          <w:sz w:val="24"/>
          <w:szCs w:val="24"/>
        </w:rPr>
        <w:t>管理平台，选择迁移任务点击“重试”按钮。</w:t>
      </w:r>
    </w:p>
    <w:p w14:paraId="40906A02">
      <w:pPr>
        <w:pStyle w:val="3"/>
        <w:rPr>
          <w:lang w:val="en-US"/>
        </w:rPr>
      </w:pPr>
      <w:r>
        <w:rPr>
          <w:rFonts w:hint="eastAsia"/>
        </w:rPr>
        <w:t>Linux系列</w:t>
      </w:r>
    </w:p>
    <w:p w14:paraId="4A53651B">
      <w:pPr>
        <w:pStyle w:val="4"/>
      </w:pPr>
      <w:r>
        <w:rPr>
          <w:rFonts w:hint="eastAsia"/>
        </w:rPr>
        <w:t>迁移详情中抛出“sudo相关错误”</w:t>
      </w:r>
    </w:p>
    <w:p w14:paraId="3E4E8E4A">
      <w:pPr>
        <w:pStyle w:val="5"/>
      </w:pPr>
      <w:r>
        <w:rPr>
          <w:rFonts w:hint="eastAsia"/>
        </w:rPr>
        <w:t>问题现象</w:t>
      </w:r>
    </w:p>
    <w:p w14:paraId="5C395BD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为linux系列操作系统，平台提示迁移失败，迁移任务详情中有类似“sudo</w:t>
      </w:r>
      <w:r>
        <w:rPr>
          <w:sz w:val="24"/>
          <w:szCs w:val="24"/>
        </w:rPr>
        <w:t>…</w:t>
      </w:r>
      <w:r>
        <w:rPr>
          <w:rFonts w:hint="eastAsia"/>
          <w:sz w:val="24"/>
          <w:szCs w:val="24"/>
        </w:rPr>
        <w:t>”的错误信息，如下图所示：</w:t>
      </w:r>
    </w:p>
    <w:p w14:paraId="5366F05D"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4682490" cy="1948180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675" cy="194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B220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6D1C469D">
      <w:pPr>
        <w:numPr>
          <w:ilvl w:val="0"/>
          <w:numId w:val="2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内执行命令“sh /opt/migrate_install/feature.sh sudo off”。</w:t>
      </w:r>
    </w:p>
    <w:p w14:paraId="320476AB">
      <w:pPr>
        <w:numPr>
          <w:ilvl w:val="0"/>
          <w:numId w:val="2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然后在</w:t>
      </w:r>
      <w:r>
        <w:rPr>
          <w:rFonts w:hint="eastAsia"/>
          <w:sz w:val="24"/>
          <w:szCs w:val="24"/>
          <w:lang w:val="en-US" w:eastAsia="zh-CN"/>
        </w:rPr>
        <w:t>迁移</w:t>
      </w:r>
      <w:r>
        <w:rPr>
          <w:rFonts w:hint="eastAsia"/>
          <w:sz w:val="24"/>
          <w:szCs w:val="24"/>
        </w:rPr>
        <w:t>管理平台点击迁移任务“重试”按钮。</w:t>
      </w:r>
    </w:p>
    <w:p w14:paraId="4B9255A8">
      <w:pPr>
        <w:pStyle w:val="4"/>
      </w:pPr>
      <w:r>
        <w:rPr>
          <w:rFonts w:hint="eastAsia"/>
        </w:rPr>
        <w:t>迁移完成后从硬盘启动失败</w:t>
      </w:r>
    </w:p>
    <w:p w14:paraId="7323F7B3">
      <w:pPr>
        <w:pStyle w:val="5"/>
      </w:pPr>
      <w:r>
        <w:rPr>
          <w:rFonts w:hint="eastAsia"/>
        </w:rPr>
        <w:t>问题现象</w:t>
      </w:r>
    </w:p>
    <w:p w14:paraId="0562BF4C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L</w:t>
      </w:r>
      <w:r>
        <w:rPr>
          <w:rFonts w:hint="eastAsia"/>
          <w:sz w:val="24"/>
          <w:szCs w:val="24"/>
        </w:rPr>
        <w:t>inux系统迁移完成后，目标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从硬盘启动无法正常加载系统。</w:t>
      </w:r>
    </w:p>
    <w:p w14:paraId="660BC299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3F15ED42">
      <w:pPr>
        <w:numPr>
          <w:ilvl w:val="0"/>
          <w:numId w:val="2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关闭目标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，通过PE镜像（StarMotion-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ent</w:t>
      </w:r>
      <w:r>
        <w:rPr>
          <w:sz w:val="24"/>
          <w:szCs w:val="24"/>
        </w:rPr>
        <w:t>OS</w:t>
      </w:r>
      <w:r>
        <w:rPr>
          <w:rFonts w:hint="eastAsia"/>
          <w:sz w:val="24"/>
          <w:szCs w:val="24"/>
        </w:rPr>
        <w:t>-xxx.iso）重新启动目标</w:t>
      </w:r>
      <w:r>
        <w:rPr>
          <w:rFonts w:hint="eastAsia"/>
          <w:sz w:val="24"/>
          <w:szCs w:val="24"/>
          <w:lang w:val="en-US" w:eastAsia="zh-CN"/>
        </w:rPr>
        <w:t>主机并配置IP</w:t>
      </w:r>
      <w:r>
        <w:rPr>
          <w:rFonts w:hint="eastAsia"/>
          <w:sz w:val="24"/>
          <w:szCs w:val="24"/>
        </w:rPr>
        <w:t>。</w:t>
      </w:r>
    </w:p>
    <w:p w14:paraId="6522D848">
      <w:pPr>
        <w:numPr>
          <w:ilvl w:val="0"/>
          <w:numId w:val="2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然后再将目标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以D</w:t>
      </w:r>
      <w:r>
        <w:rPr>
          <w:sz w:val="24"/>
          <w:szCs w:val="24"/>
        </w:rPr>
        <w:t>EBUG</w:t>
      </w:r>
      <w:r>
        <w:rPr>
          <w:rFonts w:hint="eastAsia"/>
          <w:sz w:val="24"/>
          <w:szCs w:val="24"/>
        </w:rPr>
        <w:t>方式运行（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HYPERLINK \l "_Linux目标主机DEBUG运行" </w:instrText>
      </w:r>
      <w:r>
        <w:rPr>
          <w:rFonts w:hint="eastAsia"/>
          <w:sz w:val="24"/>
          <w:szCs w:val="24"/>
        </w:rPr>
        <w:fldChar w:fldCharType="separate"/>
      </w:r>
      <w:r>
        <w:rPr>
          <w:rStyle w:val="41"/>
          <w:rFonts w:hint="eastAsia"/>
          <w:sz w:val="24"/>
          <w:szCs w:val="24"/>
        </w:rPr>
        <w:t>Linux目标主机DEBUG运行</w:t>
      </w:r>
      <w:r>
        <w:rPr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）。</w:t>
      </w:r>
    </w:p>
    <w:p w14:paraId="4B332246">
      <w:pPr>
        <w:numPr>
          <w:ilvl w:val="0"/>
          <w:numId w:val="2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新开命令窗口执行“sh /opt/migrate_install/feature.sh recheck off”，再回到</w:t>
      </w:r>
      <w:r>
        <w:rPr>
          <w:rFonts w:hint="eastAsia"/>
          <w:sz w:val="24"/>
          <w:szCs w:val="24"/>
          <w:lang w:val="en-US" w:eastAsia="zh-CN"/>
        </w:rPr>
        <w:t>迁移</w:t>
      </w:r>
      <w:r>
        <w:rPr>
          <w:rFonts w:hint="eastAsia"/>
          <w:sz w:val="24"/>
          <w:szCs w:val="24"/>
        </w:rPr>
        <w:t>管理平台点击迁移任务“重试”按钮，等待迁移任务完成。</w:t>
      </w:r>
    </w:p>
    <w:p w14:paraId="50169220">
      <w:pPr>
        <w:numPr>
          <w:ilvl w:val="0"/>
          <w:numId w:val="2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关闭目标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电源，再从硬盘启动。</w:t>
      </w:r>
    </w:p>
    <w:p w14:paraId="2D1B2F44">
      <w:pPr>
        <w:pStyle w:val="4"/>
      </w:pPr>
      <w:r>
        <w:rPr>
          <w:rFonts w:hint="eastAsia"/>
        </w:rPr>
        <w:t>系统图形界面无法加载</w:t>
      </w:r>
      <w:r>
        <w:t xml:space="preserve"> </w:t>
      </w:r>
    </w:p>
    <w:p w14:paraId="03BB0EFD">
      <w:pPr>
        <w:pStyle w:val="5"/>
      </w:pPr>
      <w:r>
        <w:rPr>
          <w:rFonts w:hint="eastAsia"/>
        </w:rPr>
        <w:t>问题现象</w:t>
      </w:r>
    </w:p>
    <w:p w14:paraId="5173E13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从V</w:t>
      </w:r>
      <w:r>
        <w:rPr>
          <w:sz w:val="24"/>
          <w:szCs w:val="24"/>
        </w:rPr>
        <w:t>M</w:t>
      </w:r>
      <w:r>
        <w:rPr>
          <w:rFonts w:hint="eastAsia"/>
          <w:sz w:val="24"/>
          <w:szCs w:val="24"/>
        </w:rPr>
        <w:t>ware平台迁移至K</w:t>
      </w:r>
      <w:r>
        <w:rPr>
          <w:sz w:val="24"/>
          <w:szCs w:val="24"/>
        </w:rPr>
        <w:t>VM</w:t>
      </w:r>
      <w:r>
        <w:rPr>
          <w:rFonts w:hint="eastAsia"/>
          <w:sz w:val="24"/>
          <w:szCs w:val="24"/>
          <w:lang w:val="en-US" w:eastAsia="zh-CN"/>
        </w:rPr>
        <w:t>云平台</w:t>
      </w:r>
      <w:r>
        <w:rPr>
          <w:rFonts w:hint="eastAsia"/>
          <w:sz w:val="24"/>
          <w:szCs w:val="24"/>
        </w:rPr>
        <w:t>的linux虚拟机，系统桌面有概率无法加载。</w:t>
      </w:r>
    </w:p>
    <w:p w14:paraId="480EB41C">
      <w:pPr>
        <w:pStyle w:val="5"/>
        <w:rPr>
          <w:lang w:val="en-US"/>
        </w:rPr>
      </w:pPr>
      <w:r>
        <w:rPr>
          <w:rFonts w:hint="eastAsia"/>
        </w:rPr>
        <w:t>处理办法</w:t>
      </w:r>
    </w:p>
    <w:p w14:paraId="2CCF40C6">
      <w:pPr>
        <w:numPr>
          <w:ilvl w:val="0"/>
          <w:numId w:val="2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通过命令“cat /etc/X11/xorg.conf”查看当前桌面使用的驱动方式（如下图所示位置），如果发现Driver为“vmware”，则需要将“vmware”修改成“cirrus”。</w:t>
      </w:r>
    </w:p>
    <w:p w14:paraId="5902CC8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034540" cy="1619250"/>
            <wp:effectExtent l="0" t="0" r="0" b="0"/>
            <wp:docPr id="3892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1" name="图片 1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032" cy="162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E438E">
    <w:pPr>
      <w:jc w:val="center"/>
    </w:pP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2-2</w:t>
    </w:r>
    <w:r>
      <w:fldChar w:fldCharType="end"/>
    </w:r>
    <w:r>
      <w:rPr>
        <w:lang w:val="zh-CN"/>
      </w:rPr>
      <w:t xml:space="preserve"> / </w:t>
    </w:r>
    <w:r>
      <w:fldChar w:fldCharType="begin"/>
    </w:r>
    <w:r>
      <w:instrText xml:space="preserve"> NUMPAGES  </w:instrText>
    </w:r>
    <w:r>
      <w:fldChar w:fldCharType="separate"/>
    </w:r>
    <w:r>
      <w:t>6</w:t>
    </w:r>
    <w:r>
      <w:fldChar w:fldCharType="end"/>
    </w:r>
  </w:p>
  <w:p w14:paraId="18716072">
    <w:pPr>
      <w:pStyle w:val="2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6A5ED8"/>
    <w:multiLevelType w:val="multilevel"/>
    <w:tmpl w:val="CE6A5ED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E"/>
    <w:multiLevelType w:val="multilevel"/>
    <w:tmpl w:val="0000000E"/>
    <w:lvl w:ilvl="0" w:tentative="0">
      <w:start w:val="1"/>
      <w:numFmt w:val="upperLetter"/>
      <w:pStyle w:val="92"/>
      <w:suff w:val="space"/>
      <w:lvlText w:val="%1"/>
      <w:lvlJc w:val="left"/>
      <w:pPr>
        <w:ind w:left="576" w:hanging="425"/>
      </w:pPr>
      <w:rPr>
        <w:rFonts w:hint="eastAsia"/>
      </w:rPr>
    </w:lvl>
    <w:lvl w:ilvl="1" w:tentative="0">
      <w:start w:val="1"/>
      <w:numFmt w:val="decimal"/>
      <w:pStyle w:val="91"/>
      <w:suff w:val="nothing"/>
      <w:lvlText w:val="图%1.%2　"/>
      <w:lvlJc w:val="left"/>
      <w:pPr>
        <w:ind w:left="1143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569"/>
        </w:tabs>
        <w:ind w:left="1569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867"/>
        </w:tabs>
        <w:ind w:left="2135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652"/>
        </w:tabs>
        <w:ind w:left="2702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437"/>
        </w:tabs>
        <w:ind w:left="3411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222"/>
        </w:tabs>
        <w:ind w:left="3978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007"/>
        </w:tabs>
        <w:ind w:left="4545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793"/>
        </w:tabs>
        <w:ind w:left="5253" w:hanging="1700"/>
      </w:pPr>
      <w:rPr>
        <w:rFonts w:hint="eastAsia"/>
      </w:rPr>
    </w:lvl>
  </w:abstractNum>
  <w:abstractNum w:abstractNumId="2">
    <w:nsid w:val="025C230F"/>
    <w:multiLevelType w:val="multilevel"/>
    <w:tmpl w:val="025C230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60E691F"/>
    <w:multiLevelType w:val="multilevel"/>
    <w:tmpl w:val="060E691F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1FC2591"/>
    <w:multiLevelType w:val="multilevel"/>
    <w:tmpl w:val="11FC259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5">
    <w:nsid w:val="13724058"/>
    <w:multiLevelType w:val="multilevel"/>
    <w:tmpl w:val="1372405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49420A9"/>
    <w:multiLevelType w:val="multilevel"/>
    <w:tmpl w:val="149420A9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17B76F11"/>
    <w:multiLevelType w:val="multilevel"/>
    <w:tmpl w:val="17B76F11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1DBF583A"/>
    <w:multiLevelType w:val="multilevel"/>
    <w:tmpl w:val="1DBF583A"/>
    <w:lvl w:ilvl="0" w:tentative="0">
      <w:start w:val="1"/>
      <w:numFmt w:val="decimal"/>
      <w:pStyle w:val="84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</w:rPr>
    </w:lvl>
  </w:abstractNum>
  <w:abstractNum w:abstractNumId="9">
    <w:nsid w:val="1FC91163"/>
    <w:multiLevelType w:val="multilevel"/>
    <w:tmpl w:val="1FC91163"/>
    <w:lvl w:ilvl="0" w:tentative="0">
      <w:start w:val="1"/>
      <w:numFmt w:val="decimal"/>
      <w:pStyle w:val="78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77"/>
      <w:suff w:val="nothing"/>
      <w:lvlText w:val="%1.%2　"/>
      <w:lvlJc w:val="left"/>
      <w:pPr>
        <w:ind w:left="315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color w:val="000000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79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80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</w:rPr>
    </w:lvl>
    <w:lvl w:ilvl="5" w:tentative="0">
      <w:start w:val="1"/>
      <w:numFmt w:val="decimal"/>
      <w:pStyle w:val="81"/>
      <w:suff w:val="nothing"/>
      <w:lvlText w:val="%1.%2.%3.%4.%5.%6　"/>
      <w:lvlJc w:val="left"/>
      <w:pPr>
        <w:ind w:left="147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0">
    <w:nsid w:val="22567129"/>
    <w:multiLevelType w:val="multilevel"/>
    <w:tmpl w:val="22567129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3291DDE"/>
    <w:multiLevelType w:val="multilevel"/>
    <w:tmpl w:val="23291DDE"/>
    <w:lvl w:ilvl="0" w:tentative="0">
      <w:start w:val="1"/>
      <w:numFmt w:val="lowerLetter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2">
    <w:nsid w:val="26EC64E3"/>
    <w:multiLevelType w:val="multilevel"/>
    <w:tmpl w:val="26EC64E3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2B286282"/>
    <w:multiLevelType w:val="multilevel"/>
    <w:tmpl w:val="2B286282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33E05D3E"/>
    <w:multiLevelType w:val="multilevel"/>
    <w:tmpl w:val="33E05D3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A8F4F88"/>
    <w:multiLevelType w:val="multilevel"/>
    <w:tmpl w:val="3A8F4F88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3FAE2A45"/>
    <w:multiLevelType w:val="multilevel"/>
    <w:tmpl w:val="3FAE2A4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18E324D"/>
    <w:multiLevelType w:val="multilevel"/>
    <w:tmpl w:val="418E324D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58523B0"/>
    <w:multiLevelType w:val="multilevel"/>
    <w:tmpl w:val="558523B0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CCF2D67"/>
    <w:multiLevelType w:val="multilevel"/>
    <w:tmpl w:val="5CCF2D6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5D1A7B15"/>
    <w:multiLevelType w:val="multilevel"/>
    <w:tmpl w:val="5D1A7B15"/>
    <w:lvl w:ilvl="0" w:tentative="0">
      <w:start w:val="1"/>
      <w:numFmt w:val="decimal"/>
      <w:pStyle w:val="13"/>
      <w:lvlText w:val="表格 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0B55DC2"/>
    <w:multiLevelType w:val="multilevel"/>
    <w:tmpl w:val="60B55DC2"/>
    <w:lvl w:ilvl="0" w:tentative="0">
      <w:start w:val="1"/>
      <w:numFmt w:val="upperLetter"/>
      <w:pStyle w:val="85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86"/>
      <w:suff w:val="nothing"/>
      <w:lvlText w:val="表C.%2　"/>
      <w:lvlJc w:val="left"/>
      <w:pPr>
        <w:ind w:left="538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22">
    <w:nsid w:val="63CB38ED"/>
    <w:multiLevelType w:val="multilevel"/>
    <w:tmpl w:val="63CB38ED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677B2C2C"/>
    <w:multiLevelType w:val="multilevel"/>
    <w:tmpl w:val="677B2C2C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5755F60"/>
    <w:multiLevelType w:val="multilevel"/>
    <w:tmpl w:val="75755F60"/>
    <w:lvl w:ilvl="0" w:tentative="0">
      <w:start w:val="1"/>
      <w:numFmt w:val="decimal"/>
      <w:pStyle w:val="90"/>
      <w:lvlText w:val="图表 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20"/>
  </w:num>
  <w:num w:numId="3">
    <w:abstractNumId w:val="9"/>
  </w:num>
  <w:num w:numId="4">
    <w:abstractNumId w:val="8"/>
  </w:num>
  <w:num w:numId="5">
    <w:abstractNumId w:val="21"/>
  </w:num>
  <w:num w:numId="6">
    <w:abstractNumId w:val="24"/>
  </w:num>
  <w:num w:numId="7">
    <w:abstractNumId w:val="1"/>
  </w:num>
  <w:num w:numId="8">
    <w:abstractNumId w:val="5"/>
  </w:num>
  <w:num w:numId="9">
    <w:abstractNumId w:val="0"/>
  </w:num>
  <w:num w:numId="10">
    <w:abstractNumId w:val="14"/>
  </w:num>
  <w:num w:numId="11">
    <w:abstractNumId w:val="2"/>
  </w:num>
  <w:num w:numId="12">
    <w:abstractNumId w:val="3"/>
  </w:num>
  <w:num w:numId="13">
    <w:abstractNumId w:val="13"/>
  </w:num>
  <w:num w:numId="14">
    <w:abstractNumId w:val="12"/>
  </w:num>
  <w:num w:numId="15">
    <w:abstractNumId w:val="11"/>
  </w:num>
  <w:num w:numId="16">
    <w:abstractNumId w:val="16"/>
  </w:num>
  <w:num w:numId="17">
    <w:abstractNumId w:val="15"/>
  </w:num>
  <w:num w:numId="18">
    <w:abstractNumId w:val="18"/>
  </w:num>
  <w:num w:numId="19">
    <w:abstractNumId w:val="19"/>
  </w:num>
  <w:num w:numId="20">
    <w:abstractNumId w:val="7"/>
  </w:num>
  <w:num w:numId="21">
    <w:abstractNumId w:val="22"/>
  </w:num>
  <w:num w:numId="22">
    <w:abstractNumId w:val="10"/>
  </w:num>
  <w:num w:numId="23">
    <w:abstractNumId w:val="23"/>
  </w:num>
  <w:num w:numId="24">
    <w:abstractNumId w:val="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YTMwZDg5ZDllMTdkMjk4OWFjYjMyMzdkNWU3OWI0ZGEifQ=="/>
  </w:docVars>
  <w:rsids>
    <w:rsidRoot w:val="00231DAB"/>
    <w:rsid w:val="00000D71"/>
    <w:rsid w:val="00001137"/>
    <w:rsid w:val="00001449"/>
    <w:rsid w:val="0000183D"/>
    <w:rsid w:val="00002868"/>
    <w:rsid w:val="00002ABD"/>
    <w:rsid w:val="00002EA9"/>
    <w:rsid w:val="00002F10"/>
    <w:rsid w:val="000032C9"/>
    <w:rsid w:val="00003447"/>
    <w:rsid w:val="0000514E"/>
    <w:rsid w:val="00005A02"/>
    <w:rsid w:val="00006274"/>
    <w:rsid w:val="00006704"/>
    <w:rsid w:val="00006BC1"/>
    <w:rsid w:val="00006F73"/>
    <w:rsid w:val="00007E0E"/>
    <w:rsid w:val="00007F2D"/>
    <w:rsid w:val="00007F63"/>
    <w:rsid w:val="00010DD7"/>
    <w:rsid w:val="00011A1E"/>
    <w:rsid w:val="0001309F"/>
    <w:rsid w:val="000134D3"/>
    <w:rsid w:val="00013F10"/>
    <w:rsid w:val="00014074"/>
    <w:rsid w:val="00014CF9"/>
    <w:rsid w:val="0001585E"/>
    <w:rsid w:val="000166E9"/>
    <w:rsid w:val="0002091C"/>
    <w:rsid w:val="00020989"/>
    <w:rsid w:val="00020D5F"/>
    <w:rsid w:val="0002143A"/>
    <w:rsid w:val="00021533"/>
    <w:rsid w:val="00021BED"/>
    <w:rsid w:val="00021FA0"/>
    <w:rsid w:val="000220BD"/>
    <w:rsid w:val="00022D1D"/>
    <w:rsid w:val="000230CE"/>
    <w:rsid w:val="00023495"/>
    <w:rsid w:val="000235AA"/>
    <w:rsid w:val="00024359"/>
    <w:rsid w:val="00024938"/>
    <w:rsid w:val="00024B88"/>
    <w:rsid w:val="000270B1"/>
    <w:rsid w:val="00027CD4"/>
    <w:rsid w:val="00030700"/>
    <w:rsid w:val="0003094A"/>
    <w:rsid w:val="0003183D"/>
    <w:rsid w:val="0003251A"/>
    <w:rsid w:val="00032586"/>
    <w:rsid w:val="0003301E"/>
    <w:rsid w:val="00033964"/>
    <w:rsid w:val="00033D43"/>
    <w:rsid w:val="00033E17"/>
    <w:rsid w:val="000348E8"/>
    <w:rsid w:val="00034D0D"/>
    <w:rsid w:val="000351C7"/>
    <w:rsid w:val="000354FF"/>
    <w:rsid w:val="000356D9"/>
    <w:rsid w:val="00035AD5"/>
    <w:rsid w:val="00035B30"/>
    <w:rsid w:val="000369C9"/>
    <w:rsid w:val="00036B8B"/>
    <w:rsid w:val="000404AD"/>
    <w:rsid w:val="0004151F"/>
    <w:rsid w:val="000429E9"/>
    <w:rsid w:val="000429EB"/>
    <w:rsid w:val="0004420F"/>
    <w:rsid w:val="0004579D"/>
    <w:rsid w:val="00045C26"/>
    <w:rsid w:val="00046BAB"/>
    <w:rsid w:val="000470E7"/>
    <w:rsid w:val="00050359"/>
    <w:rsid w:val="00050C14"/>
    <w:rsid w:val="000512EC"/>
    <w:rsid w:val="00051EEC"/>
    <w:rsid w:val="0005285D"/>
    <w:rsid w:val="00052FD5"/>
    <w:rsid w:val="00054EFC"/>
    <w:rsid w:val="0005527D"/>
    <w:rsid w:val="0005546B"/>
    <w:rsid w:val="00055BD3"/>
    <w:rsid w:val="0005612E"/>
    <w:rsid w:val="0005616A"/>
    <w:rsid w:val="000577F3"/>
    <w:rsid w:val="00057DD7"/>
    <w:rsid w:val="000601B4"/>
    <w:rsid w:val="00061FD3"/>
    <w:rsid w:val="000630AF"/>
    <w:rsid w:val="000634BD"/>
    <w:rsid w:val="000636F2"/>
    <w:rsid w:val="0006395B"/>
    <w:rsid w:val="00064AAC"/>
    <w:rsid w:val="000676E4"/>
    <w:rsid w:val="00067EA1"/>
    <w:rsid w:val="00067F12"/>
    <w:rsid w:val="00071242"/>
    <w:rsid w:val="0007149A"/>
    <w:rsid w:val="000715AD"/>
    <w:rsid w:val="00071F91"/>
    <w:rsid w:val="00072046"/>
    <w:rsid w:val="000720C2"/>
    <w:rsid w:val="0007242D"/>
    <w:rsid w:val="000731AC"/>
    <w:rsid w:val="000743F0"/>
    <w:rsid w:val="00074C9D"/>
    <w:rsid w:val="00075CF5"/>
    <w:rsid w:val="0007789D"/>
    <w:rsid w:val="00077B6A"/>
    <w:rsid w:val="00077BB5"/>
    <w:rsid w:val="000804D8"/>
    <w:rsid w:val="000805EE"/>
    <w:rsid w:val="000806BC"/>
    <w:rsid w:val="0008110F"/>
    <w:rsid w:val="00082F23"/>
    <w:rsid w:val="000839CC"/>
    <w:rsid w:val="00083C51"/>
    <w:rsid w:val="00084F7F"/>
    <w:rsid w:val="000852A1"/>
    <w:rsid w:val="00085688"/>
    <w:rsid w:val="00085D86"/>
    <w:rsid w:val="000867AB"/>
    <w:rsid w:val="00086A6F"/>
    <w:rsid w:val="00087735"/>
    <w:rsid w:val="00091CF0"/>
    <w:rsid w:val="0009299F"/>
    <w:rsid w:val="00092A89"/>
    <w:rsid w:val="00092E15"/>
    <w:rsid w:val="00093116"/>
    <w:rsid w:val="000937D0"/>
    <w:rsid w:val="00093A8E"/>
    <w:rsid w:val="00093AE3"/>
    <w:rsid w:val="00093F0A"/>
    <w:rsid w:val="00093F90"/>
    <w:rsid w:val="00094CCC"/>
    <w:rsid w:val="0009612B"/>
    <w:rsid w:val="000979CF"/>
    <w:rsid w:val="00097A35"/>
    <w:rsid w:val="00097F96"/>
    <w:rsid w:val="000A091E"/>
    <w:rsid w:val="000A161E"/>
    <w:rsid w:val="000A16BA"/>
    <w:rsid w:val="000A189E"/>
    <w:rsid w:val="000A1EAE"/>
    <w:rsid w:val="000A20B0"/>
    <w:rsid w:val="000A2118"/>
    <w:rsid w:val="000A21FD"/>
    <w:rsid w:val="000A23BC"/>
    <w:rsid w:val="000A30E5"/>
    <w:rsid w:val="000A34E8"/>
    <w:rsid w:val="000A3C3A"/>
    <w:rsid w:val="000A591F"/>
    <w:rsid w:val="000A5F8B"/>
    <w:rsid w:val="000A645A"/>
    <w:rsid w:val="000A65EE"/>
    <w:rsid w:val="000A6ABE"/>
    <w:rsid w:val="000A6B85"/>
    <w:rsid w:val="000A6F90"/>
    <w:rsid w:val="000A7D69"/>
    <w:rsid w:val="000B0D08"/>
    <w:rsid w:val="000B12CB"/>
    <w:rsid w:val="000B14F6"/>
    <w:rsid w:val="000B1BD9"/>
    <w:rsid w:val="000B20F3"/>
    <w:rsid w:val="000B2309"/>
    <w:rsid w:val="000B35E7"/>
    <w:rsid w:val="000B3924"/>
    <w:rsid w:val="000B407B"/>
    <w:rsid w:val="000B433F"/>
    <w:rsid w:val="000B471E"/>
    <w:rsid w:val="000B4F58"/>
    <w:rsid w:val="000B59EF"/>
    <w:rsid w:val="000B5D28"/>
    <w:rsid w:val="000B65F5"/>
    <w:rsid w:val="000B66B9"/>
    <w:rsid w:val="000B6F64"/>
    <w:rsid w:val="000B74B1"/>
    <w:rsid w:val="000B7522"/>
    <w:rsid w:val="000B7638"/>
    <w:rsid w:val="000C06BC"/>
    <w:rsid w:val="000C0D10"/>
    <w:rsid w:val="000C0E08"/>
    <w:rsid w:val="000C130D"/>
    <w:rsid w:val="000C2109"/>
    <w:rsid w:val="000C2493"/>
    <w:rsid w:val="000C2AD0"/>
    <w:rsid w:val="000C39FD"/>
    <w:rsid w:val="000C3B8D"/>
    <w:rsid w:val="000C404A"/>
    <w:rsid w:val="000C472D"/>
    <w:rsid w:val="000C507E"/>
    <w:rsid w:val="000D0288"/>
    <w:rsid w:val="000D0924"/>
    <w:rsid w:val="000D1C7C"/>
    <w:rsid w:val="000D2473"/>
    <w:rsid w:val="000D4AA4"/>
    <w:rsid w:val="000D536E"/>
    <w:rsid w:val="000D5B37"/>
    <w:rsid w:val="000D5D6E"/>
    <w:rsid w:val="000D5E7B"/>
    <w:rsid w:val="000D71CB"/>
    <w:rsid w:val="000E017A"/>
    <w:rsid w:val="000E05E8"/>
    <w:rsid w:val="000E130F"/>
    <w:rsid w:val="000E1396"/>
    <w:rsid w:val="000E13D7"/>
    <w:rsid w:val="000E33D5"/>
    <w:rsid w:val="000E433E"/>
    <w:rsid w:val="000E58A5"/>
    <w:rsid w:val="000E58D6"/>
    <w:rsid w:val="000E70A7"/>
    <w:rsid w:val="000E75CE"/>
    <w:rsid w:val="000E7A6D"/>
    <w:rsid w:val="000F052E"/>
    <w:rsid w:val="000F137E"/>
    <w:rsid w:val="000F3988"/>
    <w:rsid w:val="000F4C3C"/>
    <w:rsid w:val="000F5CF9"/>
    <w:rsid w:val="000F6906"/>
    <w:rsid w:val="000F7B00"/>
    <w:rsid w:val="0010045F"/>
    <w:rsid w:val="00100506"/>
    <w:rsid w:val="00100B24"/>
    <w:rsid w:val="00100BF8"/>
    <w:rsid w:val="00100EA1"/>
    <w:rsid w:val="0010121C"/>
    <w:rsid w:val="001013CE"/>
    <w:rsid w:val="001023C4"/>
    <w:rsid w:val="001045CB"/>
    <w:rsid w:val="0010491D"/>
    <w:rsid w:val="00104993"/>
    <w:rsid w:val="00105AB5"/>
    <w:rsid w:val="001061D8"/>
    <w:rsid w:val="00106A5B"/>
    <w:rsid w:val="001074F4"/>
    <w:rsid w:val="0010752A"/>
    <w:rsid w:val="001076F0"/>
    <w:rsid w:val="00107EE1"/>
    <w:rsid w:val="00110121"/>
    <w:rsid w:val="00110812"/>
    <w:rsid w:val="00113392"/>
    <w:rsid w:val="001147F0"/>
    <w:rsid w:val="00115110"/>
    <w:rsid w:val="00115F30"/>
    <w:rsid w:val="0011687B"/>
    <w:rsid w:val="00117C71"/>
    <w:rsid w:val="00120631"/>
    <w:rsid w:val="00121582"/>
    <w:rsid w:val="00121589"/>
    <w:rsid w:val="0012284B"/>
    <w:rsid w:val="00122E84"/>
    <w:rsid w:val="001231AB"/>
    <w:rsid w:val="0012341B"/>
    <w:rsid w:val="00123E03"/>
    <w:rsid w:val="00124EAA"/>
    <w:rsid w:val="001258BF"/>
    <w:rsid w:val="00125EC2"/>
    <w:rsid w:val="001261EE"/>
    <w:rsid w:val="001266FE"/>
    <w:rsid w:val="00127442"/>
    <w:rsid w:val="00130AB3"/>
    <w:rsid w:val="00130DA5"/>
    <w:rsid w:val="001325E0"/>
    <w:rsid w:val="00132C88"/>
    <w:rsid w:val="001330CD"/>
    <w:rsid w:val="0013325E"/>
    <w:rsid w:val="001340CF"/>
    <w:rsid w:val="001349DD"/>
    <w:rsid w:val="001350ED"/>
    <w:rsid w:val="001359E6"/>
    <w:rsid w:val="00135C15"/>
    <w:rsid w:val="00136006"/>
    <w:rsid w:val="00136349"/>
    <w:rsid w:val="001375B3"/>
    <w:rsid w:val="00140591"/>
    <w:rsid w:val="00141AD6"/>
    <w:rsid w:val="001427E9"/>
    <w:rsid w:val="00142D54"/>
    <w:rsid w:val="00143010"/>
    <w:rsid w:val="001434AD"/>
    <w:rsid w:val="00144456"/>
    <w:rsid w:val="001447D5"/>
    <w:rsid w:val="001455A0"/>
    <w:rsid w:val="00145B3E"/>
    <w:rsid w:val="00145EAB"/>
    <w:rsid w:val="00145FAD"/>
    <w:rsid w:val="001469A3"/>
    <w:rsid w:val="001470CA"/>
    <w:rsid w:val="00147A24"/>
    <w:rsid w:val="001505B0"/>
    <w:rsid w:val="00150E8D"/>
    <w:rsid w:val="0015128D"/>
    <w:rsid w:val="00151B22"/>
    <w:rsid w:val="00151E31"/>
    <w:rsid w:val="001523B1"/>
    <w:rsid w:val="00152F2F"/>
    <w:rsid w:val="00153064"/>
    <w:rsid w:val="00153F2A"/>
    <w:rsid w:val="00155316"/>
    <w:rsid w:val="001555AE"/>
    <w:rsid w:val="001575C1"/>
    <w:rsid w:val="00157695"/>
    <w:rsid w:val="00157C18"/>
    <w:rsid w:val="0016012E"/>
    <w:rsid w:val="001605A9"/>
    <w:rsid w:val="00160BC6"/>
    <w:rsid w:val="00160F39"/>
    <w:rsid w:val="001611E5"/>
    <w:rsid w:val="00161528"/>
    <w:rsid w:val="00161B4E"/>
    <w:rsid w:val="001632C4"/>
    <w:rsid w:val="0016485B"/>
    <w:rsid w:val="00164A2C"/>
    <w:rsid w:val="001660A1"/>
    <w:rsid w:val="00166640"/>
    <w:rsid w:val="00166B6A"/>
    <w:rsid w:val="001672B6"/>
    <w:rsid w:val="00167501"/>
    <w:rsid w:val="0016764C"/>
    <w:rsid w:val="00167728"/>
    <w:rsid w:val="00170574"/>
    <w:rsid w:val="00170B96"/>
    <w:rsid w:val="00170DED"/>
    <w:rsid w:val="00171099"/>
    <w:rsid w:val="001747CB"/>
    <w:rsid w:val="00175269"/>
    <w:rsid w:val="00175CAC"/>
    <w:rsid w:val="0017606D"/>
    <w:rsid w:val="001766A7"/>
    <w:rsid w:val="001766D7"/>
    <w:rsid w:val="00176B7F"/>
    <w:rsid w:val="00176F67"/>
    <w:rsid w:val="00177AAA"/>
    <w:rsid w:val="001802F0"/>
    <w:rsid w:val="001806AD"/>
    <w:rsid w:val="00180A35"/>
    <w:rsid w:val="00180B11"/>
    <w:rsid w:val="00180BF0"/>
    <w:rsid w:val="001826B1"/>
    <w:rsid w:val="00182E8A"/>
    <w:rsid w:val="0018342D"/>
    <w:rsid w:val="0018345E"/>
    <w:rsid w:val="00184140"/>
    <w:rsid w:val="00184171"/>
    <w:rsid w:val="001852E3"/>
    <w:rsid w:val="00186930"/>
    <w:rsid w:val="00186D87"/>
    <w:rsid w:val="0018733E"/>
    <w:rsid w:val="00187384"/>
    <w:rsid w:val="00187583"/>
    <w:rsid w:val="00187689"/>
    <w:rsid w:val="00190196"/>
    <w:rsid w:val="00190882"/>
    <w:rsid w:val="00190CF3"/>
    <w:rsid w:val="00190E5D"/>
    <w:rsid w:val="00191A04"/>
    <w:rsid w:val="00191D35"/>
    <w:rsid w:val="00193154"/>
    <w:rsid w:val="00193C0F"/>
    <w:rsid w:val="00193EF0"/>
    <w:rsid w:val="00195857"/>
    <w:rsid w:val="001963D7"/>
    <w:rsid w:val="00197E20"/>
    <w:rsid w:val="00197F33"/>
    <w:rsid w:val="001A07C9"/>
    <w:rsid w:val="001A08DB"/>
    <w:rsid w:val="001A08E7"/>
    <w:rsid w:val="001A0E03"/>
    <w:rsid w:val="001A1FD5"/>
    <w:rsid w:val="001A29BC"/>
    <w:rsid w:val="001A32B1"/>
    <w:rsid w:val="001A37B9"/>
    <w:rsid w:val="001A3BF0"/>
    <w:rsid w:val="001A3CE8"/>
    <w:rsid w:val="001A4094"/>
    <w:rsid w:val="001A5259"/>
    <w:rsid w:val="001A53CC"/>
    <w:rsid w:val="001A5E8E"/>
    <w:rsid w:val="001A6FD5"/>
    <w:rsid w:val="001A71EF"/>
    <w:rsid w:val="001A7318"/>
    <w:rsid w:val="001A7BAA"/>
    <w:rsid w:val="001B1397"/>
    <w:rsid w:val="001B1A9F"/>
    <w:rsid w:val="001B2719"/>
    <w:rsid w:val="001B2E00"/>
    <w:rsid w:val="001B48A8"/>
    <w:rsid w:val="001B5586"/>
    <w:rsid w:val="001B573F"/>
    <w:rsid w:val="001B5B8E"/>
    <w:rsid w:val="001B6304"/>
    <w:rsid w:val="001B6A78"/>
    <w:rsid w:val="001B6C4D"/>
    <w:rsid w:val="001B7755"/>
    <w:rsid w:val="001C00CB"/>
    <w:rsid w:val="001C0638"/>
    <w:rsid w:val="001C18B2"/>
    <w:rsid w:val="001C1AFC"/>
    <w:rsid w:val="001C1F9E"/>
    <w:rsid w:val="001C2278"/>
    <w:rsid w:val="001C3340"/>
    <w:rsid w:val="001C3359"/>
    <w:rsid w:val="001C408D"/>
    <w:rsid w:val="001C4431"/>
    <w:rsid w:val="001C55E2"/>
    <w:rsid w:val="001C5FD0"/>
    <w:rsid w:val="001C6416"/>
    <w:rsid w:val="001C65DE"/>
    <w:rsid w:val="001C6744"/>
    <w:rsid w:val="001C74F2"/>
    <w:rsid w:val="001C7E37"/>
    <w:rsid w:val="001D11E5"/>
    <w:rsid w:val="001D31E9"/>
    <w:rsid w:val="001D320F"/>
    <w:rsid w:val="001D4159"/>
    <w:rsid w:val="001D5B9D"/>
    <w:rsid w:val="001D5D36"/>
    <w:rsid w:val="001D6CB9"/>
    <w:rsid w:val="001D716A"/>
    <w:rsid w:val="001D77C2"/>
    <w:rsid w:val="001D7A78"/>
    <w:rsid w:val="001D7B00"/>
    <w:rsid w:val="001E0464"/>
    <w:rsid w:val="001E0527"/>
    <w:rsid w:val="001E0DF3"/>
    <w:rsid w:val="001E1EFD"/>
    <w:rsid w:val="001E216A"/>
    <w:rsid w:val="001E21FD"/>
    <w:rsid w:val="001E2324"/>
    <w:rsid w:val="001E2409"/>
    <w:rsid w:val="001E26FB"/>
    <w:rsid w:val="001E3FB8"/>
    <w:rsid w:val="001E4AA9"/>
    <w:rsid w:val="001E4B53"/>
    <w:rsid w:val="001E4FBE"/>
    <w:rsid w:val="001E5464"/>
    <w:rsid w:val="001E6452"/>
    <w:rsid w:val="001E72F4"/>
    <w:rsid w:val="001E7659"/>
    <w:rsid w:val="001E7A7E"/>
    <w:rsid w:val="001F027D"/>
    <w:rsid w:val="001F04B4"/>
    <w:rsid w:val="001F249D"/>
    <w:rsid w:val="001F3BA4"/>
    <w:rsid w:val="001F3C30"/>
    <w:rsid w:val="001F4403"/>
    <w:rsid w:val="001F46CF"/>
    <w:rsid w:val="001F47ED"/>
    <w:rsid w:val="001F52D0"/>
    <w:rsid w:val="001F56C1"/>
    <w:rsid w:val="001F5CCB"/>
    <w:rsid w:val="001F5DC6"/>
    <w:rsid w:val="001F6139"/>
    <w:rsid w:val="001F62BA"/>
    <w:rsid w:val="001F6CE9"/>
    <w:rsid w:val="001F6D58"/>
    <w:rsid w:val="001F6D60"/>
    <w:rsid w:val="001F7B78"/>
    <w:rsid w:val="001F7CBB"/>
    <w:rsid w:val="001F7DAB"/>
    <w:rsid w:val="002008FB"/>
    <w:rsid w:val="00200BD8"/>
    <w:rsid w:val="00200FED"/>
    <w:rsid w:val="002016CC"/>
    <w:rsid w:val="00202460"/>
    <w:rsid w:val="00202FB2"/>
    <w:rsid w:val="0020314C"/>
    <w:rsid w:val="0020340C"/>
    <w:rsid w:val="00203429"/>
    <w:rsid w:val="0020357B"/>
    <w:rsid w:val="00203643"/>
    <w:rsid w:val="002047AF"/>
    <w:rsid w:val="00204E0B"/>
    <w:rsid w:val="0020551D"/>
    <w:rsid w:val="00205766"/>
    <w:rsid w:val="002067F7"/>
    <w:rsid w:val="00206884"/>
    <w:rsid w:val="002068E2"/>
    <w:rsid w:val="00207664"/>
    <w:rsid w:val="00210417"/>
    <w:rsid w:val="00210777"/>
    <w:rsid w:val="00210824"/>
    <w:rsid w:val="002108D5"/>
    <w:rsid w:val="00210D95"/>
    <w:rsid w:val="00210FD2"/>
    <w:rsid w:val="00212313"/>
    <w:rsid w:val="00212CDA"/>
    <w:rsid w:val="002131B8"/>
    <w:rsid w:val="002137E5"/>
    <w:rsid w:val="00216107"/>
    <w:rsid w:val="00216184"/>
    <w:rsid w:val="00216BB7"/>
    <w:rsid w:val="00216F81"/>
    <w:rsid w:val="0021723F"/>
    <w:rsid w:val="00217F9D"/>
    <w:rsid w:val="00220081"/>
    <w:rsid w:val="00220B5F"/>
    <w:rsid w:val="00221ACC"/>
    <w:rsid w:val="00221C7D"/>
    <w:rsid w:val="002220C6"/>
    <w:rsid w:val="00222195"/>
    <w:rsid w:val="002221A0"/>
    <w:rsid w:val="002232EE"/>
    <w:rsid w:val="002234FC"/>
    <w:rsid w:val="00223714"/>
    <w:rsid w:val="0022375A"/>
    <w:rsid w:val="0022375D"/>
    <w:rsid w:val="00223D4E"/>
    <w:rsid w:val="00224265"/>
    <w:rsid w:val="002248EE"/>
    <w:rsid w:val="00224AA8"/>
    <w:rsid w:val="00225118"/>
    <w:rsid w:val="00225456"/>
    <w:rsid w:val="00226267"/>
    <w:rsid w:val="00226A4E"/>
    <w:rsid w:val="00227033"/>
    <w:rsid w:val="00227BD9"/>
    <w:rsid w:val="0023041E"/>
    <w:rsid w:val="00230468"/>
    <w:rsid w:val="00231DAB"/>
    <w:rsid w:val="00232C79"/>
    <w:rsid w:val="00233A89"/>
    <w:rsid w:val="00234451"/>
    <w:rsid w:val="00234D74"/>
    <w:rsid w:val="00235143"/>
    <w:rsid w:val="002352BA"/>
    <w:rsid w:val="00235BBE"/>
    <w:rsid w:val="00235E3D"/>
    <w:rsid w:val="002360C0"/>
    <w:rsid w:val="002361E2"/>
    <w:rsid w:val="0023728E"/>
    <w:rsid w:val="0023784D"/>
    <w:rsid w:val="00237B75"/>
    <w:rsid w:val="00240243"/>
    <w:rsid w:val="00241D82"/>
    <w:rsid w:val="0024259A"/>
    <w:rsid w:val="002429A9"/>
    <w:rsid w:val="002429CC"/>
    <w:rsid w:val="002432EA"/>
    <w:rsid w:val="0024336B"/>
    <w:rsid w:val="00243E57"/>
    <w:rsid w:val="0024415F"/>
    <w:rsid w:val="00244536"/>
    <w:rsid w:val="00245ACB"/>
    <w:rsid w:val="0024629E"/>
    <w:rsid w:val="002470ED"/>
    <w:rsid w:val="002476D6"/>
    <w:rsid w:val="00247FE9"/>
    <w:rsid w:val="00250599"/>
    <w:rsid w:val="00251057"/>
    <w:rsid w:val="002512F2"/>
    <w:rsid w:val="0025196C"/>
    <w:rsid w:val="002540E3"/>
    <w:rsid w:val="0025449D"/>
    <w:rsid w:val="00254595"/>
    <w:rsid w:val="00254606"/>
    <w:rsid w:val="002552E1"/>
    <w:rsid w:val="00255BF0"/>
    <w:rsid w:val="00256496"/>
    <w:rsid w:val="00256616"/>
    <w:rsid w:val="00256C8A"/>
    <w:rsid w:val="00257275"/>
    <w:rsid w:val="00260AA5"/>
    <w:rsid w:val="00260B12"/>
    <w:rsid w:val="00260C5E"/>
    <w:rsid w:val="00261D61"/>
    <w:rsid w:val="00262B50"/>
    <w:rsid w:val="00262C2F"/>
    <w:rsid w:val="002630F9"/>
    <w:rsid w:val="002634EE"/>
    <w:rsid w:val="0026417D"/>
    <w:rsid w:val="00265133"/>
    <w:rsid w:val="002657DB"/>
    <w:rsid w:val="00265A35"/>
    <w:rsid w:val="00265A7F"/>
    <w:rsid w:val="00266AB9"/>
    <w:rsid w:val="00266C9F"/>
    <w:rsid w:val="0026710C"/>
    <w:rsid w:val="0026792B"/>
    <w:rsid w:val="00270703"/>
    <w:rsid w:val="00270F5C"/>
    <w:rsid w:val="00270F87"/>
    <w:rsid w:val="002713EA"/>
    <w:rsid w:val="0027260C"/>
    <w:rsid w:val="00272DDC"/>
    <w:rsid w:val="00272F2F"/>
    <w:rsid w:val="0027303D"/>
    <w:rsid w:val="002730C4"/>
    <w:rsid w:val="002733FD"/>
    <w:rsid w:val="00273638"/>
    <w:rsid w:val="002738DA"/>
    <w:rsid w:val="00274218"/>
    <w:rsid w:val="0027580F"/>
    <w:rsid w:val="00275D82"/>
    <w:rsid w:val="002763DE"/>
    <w:rsid w:val="0027741A"/>
    <w:rsid w:val="002802C7"/>
    <w:rsid w:val="002803BE"/>
    <w:rsid w:val="00281376"/>
    <w:rsid w:val="00281CF0"/>
    <w:rsid w:val="00283EF6"/>
    <w:rsid w:val="002848FC"/>
    <w:rsid w:val="00285190"/>
    <w:rsid w:val="002856B0"/>
    <w:rsid w:val="00285ADF"/>
    <w:rsid w:val="00286392"/>
    <w:rsid w:val="002876EC"/>
    <w:rsid w:val="00287E41"/>
    <w:rsid w:val="00287EB8"/>
    <w:rsid w:val="00290228"/>
    <w:rsid w:val="0029074C"/>
    <w:rsid w:val="002908F0"/>
    <w:rsid w:val="002912C1"/>
    <w:rsid w:val="0029182B"/>
    <w:rsid w:val="00292996"/>
    <w:rsid w:val="00292C74"/>
    <w:rsid w:val="00293BA2"/>
    <w:rsid w:val="00293C95"/>
    <w:rsid w:val="002940BF"/>
    <w:rsid w:val="00294A24"/>
    <w:rsid w:val="00294CD9"/>
    <w:rsid w:val="0029550E"/>
    <w:rsid w:val="00295DCB"/>
    <w:rsid w:val="00296193"/>
    <w:rsid w:val="002968D7"/>
    <w:rsid w:val="00296922"/>
    <w:rsid w:val="00296C9C"/>
    <w:rsid w:val="00297104"/>
    <w:rsid w:val="00297AD0"/>
    <w:rsid w:val="002A071F"/>
    <w:rsid w:val="002A08C0"/>
    <w:rsid w:val="002A09B6"/>
    <w:rsid w:val="002A1056"/>
    <w:rsid w:val="002A264F"/>
    <w:rsid w:val="002A2E15"/>
    <w:rsid w:val="002A30A0"/>
    <w:rsid w:val="002A3ADA"/>
    <w:rsid w:val="002A3BBB"/>
    <w:rsid w:val="002A4401"/>
    <w:rsid w:val="002A54EB"/>
    <w:rsid w:val="002A55CC"/>
    <w:rsid w:val="002A79F9"/>
    <w:rsid w:val="002A7AA0"/>
    <w:rsid w:val="002B0E71"/>
    <w:rsid w:val="002B1336"/>
    <w:rsid w:val="002B172A"/>
    <w:rsid w:val="002B1971"/>
    <w:rsid w:val="002B2267"/>
    <w:rsid w:val="002B3235"/>
    <w:rsid w:val="002B3E60"/>
    <w:rsid w:val="002B4086"/>
    <w:rsid w:val="002B45A6"/>
    <w:rsid w:val="002B4E50"/>
    <w:rsid w:val="002B4FA9"/>
    <w:rsid w:val="002B53FD"/>
    <w:rsid w:val="002B5628"/>
    <w:rsid w:val="002B5C49"/>
    <w:rsid w:val="002B6CA3"/>
    <w:rsid w:val="002B75DE"/>
    <w:rsid w:val="002B7F18"/>
    <w:rsid w:val="002C0A0B"/>
    <w:rsid w:val="002C0DD2"/>
    <w:rsid w:val="002C0E58"/>
    <w:rsid w:val="002C109E"/>
    <w:rsid w:val="002C194A"/>
    <w:rsid w:val="002C2317"/>
    <w:rsid w:val="002C2EC6"/>
    <w:rsid w:val="002C3CD1"/>
    <w:rsid w:val="002C3D01"/>
    <w:rsid w:val="002C4D96"/>
    <w:rsid w:val="002C4EB4"/>
    <w:rsid w:val="002C53B3"/>
    <w:rsid w:val="002C6B84"/>
    <w:rsid w:val="002C7529"/>
    <w:rsid w:val="002D03A4"/>
    <w:rsid w:val="002D0A0B"/>
    <w:rsid w:val="002D243D"/>
    <w:rsid w:val="002D3C8D"/>
    <w:rsid w:val="002D3FAD"/>
    <w:rsid w:val="002D4F80"/>
    <w:rsid w:val="002E0001"/>
    <w:rsid w:val="002E0EF9"/>
    <w:rsid w:val="002E2975"/>
    <w:rsid w:val="002E2B16"/>
    <w:rsid w:val="002E2D5A"/>
    <w:rsid w:val="002E4DD6"/>
    <w:rsid w:val="002E595C"/>
    <w:rsid w:val="002E60F0"/>
    <w:rsid w:val="002E79FB"/>
    <w:rsid w:val="002F02EA"/>
    <w:rsid w:val="002F1971"/>
    <w:rsid w:val="002F1BAA"/>
    <w:rsid w:val="002F1C4F"/>
    <w:rsid w:val="002F3C97"/>
    <w:rsid w:val="002F450D"/>
    <w:rsid w:val="002F484B"/>
    <w:rsid w:val="002F5620"/>
    <w:rsid w:val="002F5954"/>
    <w:rsid w:val="002F5EF9"/>
    <w:rsid w:val="002F5EFB"/>
    <w:rsid w:val="002F61D0"/>
    <w:rsid w:val="002F6266"/>
    <w:rsid w:val="002F78D8"/>
    <w:rsid w:val="002F7F15"/>
    <w:rsid w:val="003000A3"/>
    <w:rsid w:val="00300224"/>
    <w:rsid w:val="003009BE"/>
    <w:rsid w:val="00301155"/>
    <w:rsid w:val="00301D2C"/>
    <w:rsid w:val="003021E8"/>
    <w:rsid w:val="003025DD"/>
    <w:rsid w:val="0030294A"/>
    <w:rsid w:val="003041D8"/>
    <w:rsid w:val="00304A3B"/>
    <w:rsid w:val="00304EB5"/>
    <w:rsid w:val="00305562"/>
    <w:rsid w:val="00305768"/>
    <w:rsid w:val="003058EB"/>
    <w:rsid w:val="0030771B"/>
    <w:rsid w:val="00310035"/>
    <w:rsid w:val="00310347"/>
    <w:rsid w:val="00310F68"/>
    <w:rsid w:val="003111CA"/>
    <w:rsid w:val="003114B4"/>
    <w:rsid w:val="00311F57"/>
    <w:rsid w:val="003130FF"/>
    <w:rsid w:val="003132DB"/>
    <w:rsid w:val="0031393B"/>
    <w:rsid w:val="00313B2C"/>
    <w:rsid w:val="003145D8"/>
    <w:rsid w:val="00315F34"/>
    <w:rsid w:val="00316039"/>
    <w:rsid w:val="003209C2"/>
    <w:rsid w:val="003221E6"/>
    <w:rsid w:val="00322940"/>
    <w:rsid w:val="00322B5D"/>
    <w:rsid w:val="0032429A"/>
    <w:rsid w:val="00324674"/>
    <w:rsid w:val="00324AED"/>
    <w:rsid w:val="00324C3C"/>
    <w:rsid w:val="00325130"/>
    <w:rsid w:val="00325962"/>
    <w:rsid w:val="003266BE"/>
    <w:rsid w:val="003269C9"/>
    <w:rsid w:val="0032731C"/>
    <w:rsid w:val="003276E8"/>
    <w:rsid w:val="003304BC"/>
    <w:rsid w:val="0033064B"/>
    <w:rsid w:val="003312EC"/>
    <w:rsid w:val="003316C5"/>
    <w:rsid w:val="00332428"/>
    <w:rsid w:val="003328F2"/>
    <w:rsid w:val="00333A30"/>
    <w:rsid w:val="00333B3F"/>
    <w:rsid w:val="00333EF7"/>
    <w:rsid w:val="003348B5"/>
    <w:rsid w:val="00334A8C"/>
    <w:rsid w:val="00334B13"/>
    <w:rsid w:val="00334F08"/>
    <w:rsid w:val="00335AB0"/>
    <w:rsid w:val="00335D14"/>
    <w:rsid w:val="0033608E"/>
    <w:rsid w:val="003363C5"/>
    <w:rsid w:val="00336913"/>
    <w:rsid w:val="00336B74"/>
    <w:rsid w:val="00336E74"/>
    <w:rsid w:val="003400C7"/>
    <w:rsid w:val="00342F20"/>
    <w:rsid w:val="00343652"/>
    <w:rsid w:val="00343B35"/>
    <w:rsid w:val="00344018"/>
    <w:rsid w:val="003450B9"/>
    <w:rsid w:val="00345C99"/>
    <w:rsid w:val="00346097"/>
    <w:rsid w:val="00346175"/>
    <w:rsid w:val="0034662A"/>
    <w:rsid w:val="00346878"/>
    <w:rsid w:val="00346E4A"/>
    <w:rsid w:val="003476E7"/>
    <w:rsid w:val="00347DF1"/>
    <w:rsid w:val="00350324"/>
    <w:rsid w:val="003511F0"/>
    <w:rsid w:val="00351920"/>
    <w:rsid w:val="00351B7F"/>
    <w:rsid w:val="00351DBD"/>
    <w:rsid w:val="00352148"/>
    <w:rsid w:val="00352360"/>
    <w:rsid w:val="00353808"/>
    <w:rsid w:val="0035396E"/>
    <w:rsid w:val="00353B6B"/>
    <w:rsid w:val="00353E02"/>
    <w:rsid w:val="00354505"/>
    <w:rsid w:val="003550E2"/>
    <w:rsid w:val="00355876"/>
    <w:rsid w:val="00355B35"/>
    <w:rsid w:val="0035651E"/>
    <w:rsid w:val="00356AEF"/>
    <w:rsid w:val="0035762B"/>
    <w:rsid w:val="00360CDA"/>
    <w:rsid w:val="00360EF4"/>
    <w:rsid w:val="00362918"/>
    <w:rsid w:val="003631EC"/>
    <w:rsid w:val="00366B34"/>
    <w:rsid w:val="00366E45"/>
    <w:rsid w:val="003675E8"/>
    <w:rsid w:val="00367F85"/>
    <w:rsid w:val="003703B4"/>
    <w:rsid w:val="003705D9"/>
    <w:rsid w:val="00370D17"/>
    <w:rsid w:val="0037104F"/>
    <w:rsid w:val="00371568"/>
    <w:rsid w:val="00372EE5"/>
    <w:rsid w:val="003731D5"/>
    <w:rsid w:val="00373333"/>
    <w:rsid w:val="003743F6"/>
    <w:rsid w:val="003745CE"/>
    <w:rsid w:val="0037461B"/>
    <w:rsid w:val="00374929"/>
    <w:rsid w:val="003759B0"/>
    <w:rsid w:val="00376640"/>
    <w:rsid w:val="0037752E"/>
    <w:rsid w:val="00377B60"/>
    <w:rsid w:val="0038003D"/>
    <w:rsid w:val="003805B1"/>
    <w:rsid w:val="0038122A"/>
    <w:rsid w:val="00382E39"/>
    <w:rsid w:val="003833C6"/>
    <w:rsid w:val="00383AB5"/>
    <w:rsid w:val="00383C83"/>
    <w:rsid w:val="00383E11"/>
    <w:rsid w:val="00384839"/>
    <w:rsid w:val="00384F67"/>
    <w:rsid w:val="003851D5"/>
    <w:rsid w:val="003853E2"/>
    <w:rsid w:val="003855F3"/>
    <w:rsid w:val="0038611F"/>
    <w:rsid w:val="00386176"/>
    <w:rsid w:val="003863B9"/>
    <w:rsid w:val="00386A13"/>
    <w:rsid w:val="00386FEF"/>
    <w:rsid w:val="00390057"/>
    <w:rsid w:val="00390488"/>
    <w:rsid w:val="00390598"/>
    <w:rsid w:val="003910F3"/>
    <w:rsid w:val="003916E0"/>
    <w:rsid w:val="0039240A"/>
    <w:rsid w:val="0039329F"/>
    <w:rsid w:val="0039365B"/>
    <w:rsid w:val="00394348"/>
    <w:rsid w:val="00395908"/>
    <w:rsid w:val="00395BCB"/>
    <w:rsid w:val="00396E75"/>
    <w:rsid w:val="00397077"/>
    <w:rsid w:val="00397179"/>
    <w:rsid w:val="003971F7"/>
    <w:rsid w:val="00397FF6"/>
    <w:rsid w:val="003A00E7"/>
    <w:rsid w:val="003A09D0"/>
    <w:rsid w:val="003A1292"/>
    <w:rsid w:val="003A1984"/>
    <w:rsid w:val="003A293B"/>
    <w:rsid w:val="003A3661"/>
    <w:rsid w:val="003A4319"/>
    <w:rsid w:val="003A513D"/>
    <w:rsid w:val="003A5589"/>
    <w:rsid w:val="003A63F1"/>
    <w:rsid w:val="003A6544"/>
    <w:rsid w:val="003A695C"/>
    <w:rsid w:val="003A72A6"/>
    <w:rsid w:val="003A7AAC"/>
    <w:rsid w:val="003B02B1"/>
    <w:rsid w:val="003B0831"/>
    <w:rsid w:val="003B0C84"/>
    <w:rsid w:val="003B21A8"/>
    <w:rsid w:val="003B28A6"/>
    <w:rsid w:val="003B2BAE"/>
    <w:rsid w:val="003B2DCC"/>
    <w:rsid w:val="003B3519"/>
    <w:rsid w:val="003B3674"/>
    <w:rsid w:val="003B3B60"/>
    <w:rsid w:val="003B49CF"/>
    <w:rsid w:val="003B5788"/>
    <w:rsid w:val="003B5D35"/>
    <w:rsid w:val="003B70D6"/>
    <w:rsid w:val="003B7D45"/>
    <w:rsid w:val="003C13C0"/>
    <w:rsid w:val="003C15C7"/>
    <w:rsid w:val="003C17E9"/>
    <w:rsid w:val="003C2C50"/>
    <w:rsid w:val="003C2C7D"/>
    <w:rsid w:val="003C3203"/>
    <w:rsid w:val="003C36C2"/>
    <w:rsid w:val="003C4846"/>
    <w:rsid w:val="003C4A47"/>
    <w:rsid w:val="003C4B2B"/>
    <w:rsid w:val="003C4E0E"/>
    <w:rsid w:val="003C5809"/>
    <w:rsid w:val="003C7338"/>
    <w:rsid w:val="003C76D5"/>
    <w:rsid w:val="003C77F2"/>
    <w:rsid w:val="003C7F09"/>
    <w:rsid w:val="003C7FB1"/>
    <w:rsid w:val="003D00AC"/>
    <w:rsid w:val="003D02F0"/>
    <w:rsid w:val="003D0C2A"/>
    <w:rsid w:val="003D0C98"/>
    <w:rsid w:val="003D1315"/>
    <w:rsid w:val="003D1559"/>
    <w:rsid w:val="003D1865"/>
    <w:rsid w:val="003D1AEB"/>
    <w:rsid w:val="003D240D"/>
    <w:rsid w:val="003D2C55"/>
    <w:rsid w:val="003D38DB"/>
    <w:rsid w:val="003D427E"/>
    <w:rsid w:val="003D444D"/>
    <w:rsid w:val="003D67AB"/>
    <w:rsid w:val="003D72E9"/>
    <w:rsid w:val="003D791F"/>
    <w:rsid w:val="003D7C23"/>
    <w:rsid w:val="003D7C45"/>
    <w:rsid w:val="003E0227"/>
    <w:rsid w:val="003E11F3"/>
    <w:rsid w:val="003E160B"/>
    <w:rsid w:val="003E194E"/>
    <w:rsid w:val="003E2D16"/>
    <w:rsid w:val="003E3E51"/>
    <w:rsid w:val="003E542C"/>
    <w:rsid w:val="003E5676"/>
    <w:rsid w:val="003E58C3"/>
    <w:rsid w:val="003E5DA8"/>
    <w:rsid w:val="003E5E9C"/>
    <w:rsid w:val="003E6039"/>
    <w:rsid w:val="003E6591"/>
    <w:rsid w:val="003E71A6"/>
    <w:rsid w:val="003E7346"/>
    <w:rsid w:val="003E7465"/>
    <w:rsid w:val="003E76F3"/>
    <w:rsid w:val="003E7CC2"/>
    <w:rsid w:val="003E7E75"/>
    <w:rsid w:val="003F08A7"/>
    <w:rsid w:val="003F1237"/>
    <w:rsid w:val="003F26A6"/>
    <w:rsid w:val="003F28C0"/>
    <w:rsid w:val="003F2AF0"/>
    <w:rsid w:val="003F3B9C"/>
    <w:rsid w:val="003F3E29"/>
    <w:rsid w:val="003F4096"/>
    <w:rsid w:val="003F4370"/>
    <w:rsid w:val="003F4511"/>
    <w:rsid w:val="003F5199"/>
    <w:rsid w:val="003F5BFA"/>
    <w:rsid w:val="003F61A4"/>
    <w:rsid w:val="003F7AC0"/>
    <w:rsid w:val="00400FF2"/>
    <w:rsid w:val="00401C22"/>
    <w:rsid w:val="00402CF2"/>
    <w:rsid w:val="0040334C"/>
    <w:rsid w:val="00403A2C"/>
    <w:rsid w:val="00404211"/>
    <w:rsid w:val="00404751"/>
    <w:rsid w:val="00404DA0"/>
    <w:rsid w:val="00405375"/>
    <w:rsid w:val="004057AB"/>
    <w:rsid w:val="00405D3C"/>
    <w:rsid w:val="00406EFD"/>
    <w:rsid w:val="004071D1"/>
    <w:rsid w:val="00407897"/>
    <w:rsid w:val="00411F95"/>
    <w:rsid w:val="00412292"/>
    <w:rsid w:val="0041289C"/>
    <w:rsid w:val="00412BF6"/>
    <w:rsid w:val="00412C0F"/>
    <w:rsid w:val="00413E98"/>
    <w:rsid w:val="004141ED"/>
    <w:rsid w:val="0041508A"/>
    <w:rsid w:val="004151AA"/>
    <w:rsid w:val="00415AED"/>
    <w:rsid w:val="0041607D"/>
    <w:rsid w:val="00416428"/>
    <w:rsid w:val="0041668C"/>
    <w:rsid w:val="004175E5"/>
    <w:rsid w:val="00417E1A"/>
    <w:rsid w:val="004203AC"/>
    <w:rsid w:val="0042105B"/>
    <w:rsid w:val="004221F3"/>
    <w:rsid w:val="00422688"/>
    <w:rsid w:val="0042556F"/>
    <w:rsid w:val="004255A0"/>
    <w:rsid w:val="0042590A"/>
    <w:rsid w:val="00425E8C"/>
    <w:rsid w:val="00426354"/>
    <w:rsid w:val="00426771"/>
    <w:rsid w:val="00426BEF"/>
    <w:rsid w:val="004278E1"/>
    <w:rsid w:val="0043129C"/>
    <w:rsid w:val="00431B0B"/>
    <w:rsid w:val="00431FC2"/>
    <w:rsid w:val="0043260F"/>
    <w:rsid w:val="004327AB"/>
    <w:rsid w:val="00434023"/>
    <w:rsid w:val="004342AC"/>
    <w:rsid w:val="00434F8F"/>
    <w:rsid w:val="00435095"/>
    <w:rsid w:val="004356E1"/>
    <w:rsid w:val="00435B9F"/>
    <w:rsid w:val="00435D51"/>
    <w:rsid w:val="004361E8"/>
    <w:rsid w:val="00440819"/>
    <w:rsid w:val="0044120E"/>
    <w:rsid w:val="00441ED8"/>
    <w:rsid w:val="004423CB"/>
    <w:rsid w:val="00443035"/>
    <w:rsid w:val="004430ED"/>
    <w:rsid w:val="0044404E"/>
    <w:rsid w:val="00444441"/>
    <w:rsid w:val="00445541"/>
    <w:rsid w:val="00446A49"/>
    <w:rsid w:val="00446E8A"/>
    <w:rsid w:val="004501F3"/>
    <w:rsid w:val="00450A1A"/>
    <w:rsid w:val="00451A56"/>
    <w:rsid w:val="00452029"/>
    <w:rsid w:val="0045205B"/>
    <w:rsid w:val="00452508"/>
    <w:rsid w:val="00453675"/>
    <w:rsid w:val="004536DE"/>
    <w:rsid w:val="00453D32"/>
    <w:rsid w:val="00453D4A"/>
    <w:rsid w:val="004545AC"/>
    <w:rsid w:val="00455168"/>
    <w:rsid w:val="00456B07"/>
    <w:rsid w:val="00457492"/>
    <w:rsid w:val="0045771C"/>
    <w:rsid w:val="00457D48"/>
    <w:rsid w:val="00457E20"/>
    <w:rsid w:val="00457F66"/>
    <w:rsid w:val="0046043B"/>
    <w:rsid w:val="004605E9"/>
    <w:rsid w:val="00461014"/>
    <w:rsid w:val="0046116D"/>
    <w:rsid w:val="004613F0"/>
    <w:rsid w:val="004614B0"/>
    <w:rsid w:val="004628F3"/>
    <w:rsid w:val="00462913"/>
    <w:rsid w:val="004638F3"/>
    <w:rsid w:val="00463ABC"/>
    <w:rsid w:val="004642B1"/>
    <w:rsid w:val="004645EA"/>
    <w:rsid w:val="004650D9"/>
    <w:rsid w:val="00465911"/>
    <w:rsid w:val="004664C9"/>
    <w:rsid w:val="0046751B"/>
    <w:rsid w:val="00467572"/>
    <w:rsid w:val="00470AF1"/>
    <w:rsid w:val="0047137C"/>
    <w:rsid w:val="004719BE"/>
    <w:rsid w:val="00471B42"/>
    <w:rsid w:val="00471C92"/>
    <w:rsid w:val="00471FFB"/>
    <w:rsid w:val="00473DD7"/>
    <w:rsid w:val="00473E0C"/>
    <w:rsid w:val="0047478F"/>
    <w:rsid w:val="00475583"/>
    <w:rsid w:val="00475EF4"/>
    <w:rsid w:val="004768F3"/>
    <w:rsid w:val="00476F5A"/>
    <w:rsid w:val="00477D83"/>
    <w:rsid w:val="00481814"/>
    <w:rsid w:val="00481CD8"/>
    <w:rsid w:val="00481E54"/>
    <w:rsid w:val="0048361A"/>
    <w:rsid w:val="004847EA"/>
    <w:rsid w:val="00485168"/>
    <w:rsid w:val="004854FF"/>
    <w:rsid w:val="00485B56"/>
    <w:rsid w:val="00485FAF"/>
    <w:rsid w:val="004862C7"/>
    <w:rsid w:val="0048644D"/>
    <w:rsid w:val="00486551"/>
    <w:rsid w:val="00486E5C"/>
    <w:rsid w:val="00487A63"/>
    <w:rsid w:val="00490FDA"/>
    <w:rsid w:val="004922B6"/>
    <w:rsid w:val="00492443"/>
    <w:rsid w:val="004928C1"/>
    <w:rsid w:val="00492912"/>
    <w:rsid w:val="0049321A"/>
    <w:rsid w:val="00495088"/>
    <w:rsid w:val="00495D17"/>
    <w:rsid w:val="00496037"/>
    <w:rsid w:val="00496684"/>
    <w:rsid w:val="00496960"/>
    <w:rsid w:val="00496C12"/>
    <w:rsid w:val="00496FFE"/>
    <w:rsid w:val="00497FBB"/>
    <w:rsid w:val="004A0168"/>
    <w:rsid w:val="004A070D"/>
    <w:rsid w:val="004A20AC"/>
    <w:rsid w:val="004A2975"/>
    <w:rsid w:val="004A2982"/>
    <w:rsid w:val="004A3620"/>
    <w:rsid w:val="004A4226"/>
    <w:rsid w:val="004A4388"/>
    <w:rsid w:val="004A4545"/>
    <w:rsid w:val="004A48DC"/>
    <w:rsid w:val="004A4913"/>
    <w:rsid w:val="004A5239"/>
    <w:rsid w:val="004A6DE7"/>
    <w:rsid w:val="004A7CA5"/>
    <w:rsid w:val="004B0DAF"/>
    <w:rsid w:val="004B1085"/>
    <w:rsid w:val="004B32EE"/>
    <w:rsid w:val="004B3B90"/>
    <w:rsid w:val="004B53EB"/>
    <w:rsid w:val="004B5936"/>
    <w:rsid w:val="004B5EC3"/>
    <w:rsid w:val="004B67F7"/>
    <w:rsid w:val="004B7825"/>
    <w:rsid w:val="004C010E"/>
    <w:rsid w:val="004C0289"/>
    <w:rsid w:val="004C33EA"/>
    <w:rsid w:val="004C3461"/>
    <w:rsid w:val="004C4B0F"/>
    <w:rsid w:val="004C51ED"/>
    <w:rsid w:val="004C5904"/>
    <w:rsid w:val="004C59D8"/>
    <w:rsid w:val="004C5CEE"/>
    <w:rsid w:val="004C6A90"/>
    <w:rsid w:val="004C6C63"/>
    <w:rsid w:val="004C7B92"/>
    <w:rsid w:val="004D0476"/>
    <w:rsid w:val="004D08A0"/>
    <w:rsid w:val="004D1227"/>
    <w:rsid w:val="004D1D90"/>
    <w:rsid w:val="004D277D"/>
    <w:rsid w:val="004D3E62"/>
    <w:rsid w:val="004D5411"/>
    <w:rsid w:val="004D541B"/>
    <w:rsid w:val="004D5486"/>
    <w:rsid w:val="004D5497"/>
    <w:rsid w:val="004D5B02"/>
    <w:rsid w:val="004D5C47"/>
    <w:rsid w:val="004D677C"/>
    <w:rsid w:val="004D6A75"/>
    <w:rsid w:val="004D7146"/>
    <w:rsid w:val="004E1BD0"/>
    <w:rsid w:val="004E1C5D"/>
    <w:rsid w:val="004E2FEB"/>
    <w:rsid w:val="004E30CA"/>
    <w:rsid w:val="004E311C"/>
    <w:rsid w:val="004E37AD"/>
    <w:rsid w:val="004E38A5"/>
    <w:rsid w:val="004E6560"/>
    <w:rsid w:val="004E66E0"/>
    <w:rsid w:val="004E6AB3"/>
    <w:rsid w:val="004F00C3"/>
    <w:rsid w:val="004F01E0"/>
    <w:rsid w:val="004F0F93"/>
    <w:rsid w:val="004F145C"/>
    <w:rsid w:val="004F1B36"/>
    <w:rsid w:val="004F26DB"/>
    <w:rsid w:val="004F29F9"/>
    <w:rsid w:val="004F3F90"/>
    <w:rsid w:val="004F48EB"/>
    <w:rsid w:val="004F6275"/>
    <w:rsid w:val="004F752E"/>
    <w:rsid w:val="004F7A39"/>
    <w:rsid w:val="00500709"/>
    <w:rsid w:val="00500B02"/>
    <w:rsid w:val="00501743"/>
    <w:rsid w:val="0050242E"/>
    <w:rsid w:val="0050257D"/>
    <w:rsid w:val="00503177"/>
    <w:rsid w:val="005032D0"/>
    <w:rsid w:val="005043F8"/>
    <w:rsid w:val="00504B28"/>
    <w:rsid w:val="0050539B"/>
    <w:rsid w:val="00505D46"/>
    <w:rsid w:val="00506247"/>
    <w:rsid w:val="00506613"/>
    <w:rsid w:val="0050699B"/>
    <w:rsid w:val="00507209"/>
    <w:rsid w:val="00507411"/>
    <w:rsid w:val="00507541"/>
    <w:rsid w:val="00507835"/>
    <w:rsid w:val="005109FF"/>
    <w:rsid w:val="00511948"/>
    <w:rsid w:val="0051271D"/>
    <w:rsid w:val="0051297B"/>
    <w:rsid w:val="005132FE"/>
    <w:rsid w:val="00513B70"/>
    <w:rsid w:val="00513D12"/>
    <w:rsid w:val="00513FAC"/>
    <w:rsid w:val="0051433F"/>
    <w:rsid w:val="005146FE"/>
    <w:rsid w:val="00514A1C"/>
    <w:rsid w:val="00514A9C"/>
    <w:rsid w:val="00514CDD"/>
    <w:rsid w:val="00516451"/>
    <w:rsid w:val="00516813"/>
    <w:rsid w:val="00517E87"/>
    <w:rsid w:val="0052027A"/>
    <w:rsid w:val="00520CB9"/>
    <w:rsid w:val="00521231"/>
    <w:rsid w:val="005213CC"/>
    <w:rsid w:val="00521484"/>
    <w:rsid w:val="005219E8"/>
    <w:rsid w:val="00521E22"/>
    <w:rsid w:val="00522DE7"/>
    <w:rsid w:val="00523605"/>
    <w:rsid w:val="005239AC"/>
    <w:rsid w:val="0052574B"/>
    <w:rsid w:val="00525B87"/>
    <w:rsid w:val="00527636"/>
    <w:rsid w:val="00527DA1"/>
    <w:rsid w:val="00527F38"/>
    <w:rsid w:val="00530A24"/>
    <w:rsid w:val="00530CB9"/>
    <w:rsid w:val="00530D88"/>
    <w:rsid w:val="0053107D"/>
    <w:rsid w:val="005313E7"/>
    <w:rsid w:val="00531B59"/>
    <w:rsid w:val="00531B5A"/>
    <w:rsid w:val="00532452"/>
    <w:rsid w:val="0053339D"/>
    <w:rsid w:val="00534ACB"/>
    <w:rsid w:val="00534C70"/>
    <w:rsid w:val="00535EAA"/>
    <w:rsid w:val="00536693"/>
    <w:rsid w:val="00536DAB"/>
    <w:rsid w:val="00540684"/>
    <w:rsid w:val="00540CCF"/>
    <w:rsid w:val="00541341"/>
    <w:rsid w:val="00542BAE"/>
    <w:rsid w:val="00543114"/>
    <w:rsid w:val="00543333"/>
    <w:rsid w:val="0054483A"/>
    <w:rsid w:val="00544B47"/>
    <w:rsid w:val="00545664"/>
    <w:rsid w:val="00545704"/>
    <w:rsid w:val="00545910"/>
    <w:rsid w:val="005459EE"/>
    <w:rsid w:val="00545D2E"/>
    <w:rsid w:val="005466BD"/>
    <w:rsid w:val="005467A1"/>
    <w:rsid w:val="00546F09"/>
    <w:rsid w:val="00547E38"/>
    <w:rsid w:val="00550AD3"/>
    <w:rsid w:val="005512F4"/>
    <w:rsid w:val="005514B1"/>
    <w:rsid w:val="00551A7D"/>
    <w:rsid w:val="00551DEB"/>
    <w:rsid w:val="00552ECD"/>
    <w:rsid w:val="00553441"/>
    <w:rsid w:val="00553E9D"/>
    <w:rsid w:val="005548F1"/>
    <w:rsid w:val="00555155"/>
    <w:rsid w:val="00556D97"/>
    <w:rsid w:val="005570E1"/>
    <w:rsid w:val="0055743A"/>
    <w:rsid w:val="00557466"/>
    <w:rsid w:val="00557F45"/>
    <w:rsid w:val="00560145"/>
    <w:rsid w:val="00560910"/>
    <w:rsid w:val="00560A6B"/>
    <w:rsid w:val="00561A38"/>
    <w:rsid w:val="00561D72"/>
    <w:rsid w:val="0056233C"/>
    <w:rsid w:val="00562389"/>
    <w:rsid w:val="00562477"/>
    <w:rsid w:val="00562CE4"/>
    <w:rsid w:val="005636BE"/>
    <w:rsid w:val="0056393A"/>
    <w:rsid w:val="005639CF"/>
    <w:rsid w:val="00563CBF"/>
    <w:rsid w:val="005643C4"/>
    <w:rsid w:val="00564476"/>
    <w:rsid w:val="00565104"/>
    <w:rsid w:val="00565AD0"/>
    <w:rsid w:val="00567D24"/>
    <w:rsid w:val="00567DF0"/>
    <w:rsid w:val="00567EFA"/>
    <w:rsid w:val="00571C7F"/>
    <w:rsid w:val="00571E03"/>
    <w:rsid w:val="0057228D"/>
    <w:rsid w:val="00572D1D"/>
    <w:rsid w:val="00573846"/>
    <w:rsid w:val="00574A81"/>
    <w:rsid w:val="00574CBF"/>
    <w:rsid w:val="0057538B"/>
    <w:rsid w:val="00575A8D"/>
    <w:rsid w:val="00575B8A"/>
    <w:rsid w:val="00575EE1"/>
    <w:rsid w:val="0057678F"/>
    <w:rsid w:val="00580185"/>
    <w:rsid w:val="00580B67"/>
    <w:rsid w:val="00581D5E"/>
    <w:rsid w:val="0058285F"/>
    <w:rsid w:val="005831EE"/>
    <w:rsid w:val="00583301"/>
    <w:rsid w:val="00583817"/>
    <w:rsid w:val="005838E2"/>
    <w:rsid w:val="005839CC"/>
    <w:rsid w:val="00583D5B"/>
    <w:rsid w:val="00584185"/>
    <w:rsid w:val="005843EF"/>
    <w:rsid w:val="00584691"/>
    <w:rsid w:val="005853FE"/>
    <w:rsid w:val="005856E3"/>
    <w:rsid w:val="00585BBC"/>
    <w:rsid w:val="00585C9D"/>
    <w:rsid w:val="00585FDC"/>
    <w:rsid w:val="00586516"/>
    <w:rsid w:val="00586A7D"/>
    <w:rsid w:val="00587557"/>
    <w:rsid w:val="005877E2"/>
    <w:rsid w:val="0059011C"/>
    <w:rsid w:val="00591F76"/>
    <w:rsid w:val="0059275D"/>
    <w:rsid w:val="00593100"/>
    <w:rsid w:val="0059381C"/>
    <w:rsid w:val="00594DA9"/>
    <w:rsid w:val="00594E15"/>
    <w:rsid w:val="005954EF"/>
    <w:rsid w:val="00595550"/>
    <w:rsid w:val="00595611"/>
    <w:rsid w:val="00595A09"/>
    <w:rsid w:val="00595EB3"/>
    <w:rsid w:val="0059719F"/>
    <w:rsid w:val="0059744A"/>
    <w:rsid w:val="0059773D"/>
    <w:rsid w:val="005A0890"/>
    <w:rsid w:val="005A092D"/>
    <w:rsid w:val="005A128C"/>
    <w:rsid w:val="005A1F65"/>
    <w:rsid w:val="005A261B"/>
    <w:rsid w:val="005A3EEF"/>
    <w:rsid w:val="005A3F8F"/>
    <w:rsid w:val="005A40CD"/>
    <w:rsid w:val="005A53E6"/>
    <w:rsid w:val="005A5C5A"/>
    <w:rsid w:val="005A6219"/>
    <w:rsid w:val="005A711B"/>
    <w:rsid w:val="005A771F"/>
    <w:rsid w:val="005B0076"/>
    <w:rsid w:val="005B0DD3"/>
    <w:rsid w:val="005B0FAA"/>
    <w:rsid w:val="005B139E"/>
    <w:rsid w:val="005B1714"/>
    <w:rsid w:val="005B28B0"/>
    <w:rsid w:val="005B36BE"/>
    <w:rsid w:val="005B3858"/>
    <w:rsid w:val="005B428E"/>
    <w:rsid w:val="005B5042"/>
    <w:rsid w:val="005B51E9"/>
    <w:rsid w:val="005B6556"/>
    <w:rsid w:val="005B79D6"/>
    <w:rsid w:val="005B7C54"/>
    <w:rsid w:val="005C0D84"/>
    <w:rsid w:val="005C0EDB"/>
    <w:rsid w:val="005C0FEE"/>
    <w:rsid w:val="005C1436"/>
    <w:rsid w:val="005C193C"/>
    <w:rsid w:val="005C20B0"/>
    <w:rsid w:val="005C250F"/>
    <w:rsid w:val="005C2937"/>
    <w:rsid w:val="005C2AFF"/>
    <w:rsid w:val="005C3F02"/>
    <w:rsid w:val="005C4258"/>
    <w:rsid w:val="005C4C30"/>
    <w:rsid w:val="005C54C3"/>
    <w:rsid w:val="005C62F3"/>
    <w:rsid w:val="005C64A0"/>
    <w:rsid w:val="005C754C"/>
    <w:rsid w:val="005C76C7"/>
    <w:rsid w:val="005C79A2"/>
    <w:rsid w:val="005C79F5"/>
    <w:rsid w:val="005C7AB9"/>
    <w:rsid w:val="005C7B2C"/>
    <w:rsid w:val="005D2512"/>
    <w:rsid w:val="005D3945"/>
    <w:rsid w:val="005D51F0"/>
    <w:rsid w:val="005D7D30"/>
    <w:rsid w:val="005E06F7"/>
    <w:rsid w:val="005E077E"/>
    <w:rsid w:val="005E0849"/>
    <w:rsid w:val="005E110E"/>
    <w:rsid w:val="005E164C"/>
    <w:rsid w:val="005E1EE7"/>
    <w:rsid w:val="005E27DF"/>
    <w:rsid w:val="005E2ADF"/>
    <w:rsid w:val="005E3B63"/>
    <w:rsid w:val="005E4B7F"/>
    <w:rsid w:val="005E4FEA"/>
    <w:rsid w:val="005E5073"/>
    <w:rsid w:val="005E5D6F"/>
    <w:rsid w:val="005E6A68"/>
    <w:rsid w:val="005E7478"/>
    <w:rsid w:val="005F0ECC"/>
    <w:rsid w:val="005F193C"/>
    <w:rsid w:val="005F202C"/>
    <w:rsid w:val="005F2FD4"/>
    <w:rsid w:val="005F3497"/>
    <w:rsid w:val="005F3682"/>
    <w:rsid w:val="005F4009"/>
    <w:rsid w:val="005F40C5"/>
    <w:rsid w:val="005F4336"/>
    <w:rsid w:val="005F4C95"/>
    <w:rsid w:val="005F4DAD"/>
    <w:rsid w:val="005F5018"/>
    <w:rsid w:val="005F5128"/>
    <w:rsid w:val="005F5E4B"/>
    <w:rsid w:val="005F732F"/>
    <w:rsid w:val="005F7400"/>
    <w:rsid w:val="005F7836"/>
    <w:rsid w:val="005F7A01"/>
    <w:rsid w:val="005F7FC8"/>
    <w:rsid w:val="00601151"/>
    <w:rsid w:val="006012D2"/>
    <w:rsid w:val="0060148B"/>
    <w:rsid w:val="006019DB"/>
    <w:rsid w:val="00601D26"/>
    <w:rsid w:val="00601F0C"/>
    <w:rsid w:val="00602284"/>
    <w:rsid w:val="00602815"/>
    <w:rsid w:val="0060443C"/>
    <w:rsid w:val="006054CF"/>
    <w:rsid w:val="006068CD"/>
    <w:rsid w:val="00606CBE"/>
    <w:rsid w:val="00607443"/>
    <w:rsid w:val="00607D30"/>
    <w:rsid w:val="00607EA1"/>
    <w:rsid w:val="00610305"/>
    <w:rsid w:val="00610485"/>
    <w:rsid w:val="00611653"/>
    <w:rsid w:val="006116C4"/>
    <w:rsid w:val="006119D7"/>
    <w:rsid w:val="00611D7A"/>
    <w:rsid w:val="006121B5"/>
    <w:rsid w:val="006134D7"/>
    <w:rsid w:val="0061351C"/>
    <w:rsid w:val="0061361C"/>
    <w:rsid w:val="00613B13"/>
    <w:rsid w:val="0061417A"/>
    <w:rsid w:val="006141DB"/>
    <w:rsid w:val="00614355"/>
    <w:rsid w:val="00614618"/>
    <w:rsid w:val="00615D2E"/>
    <w:rsid w:val="00616091"/>
    <w:rsid w:val="00617808"/>
    <w:rsid w:val="006178EF"/>
    <w:rsid w:val="00620193"/>
    <w:rsid w:val="0062048E"/>
    <w:rsid w:val="006207BB"/>
    <w:rsid w:val="00620AFE"/>
    <w:rsid w:val="00620ECC"/>
    <w:rsid w:val="006211CF"/>
    <w:rsid w:val="00621690"/>
    <w:rsid w:val="006223C4"/>
    <w:rsid w:val="006223E6"/>
    <w:rsid w:val="00622A22"/>
    <w:rsid w:val="0062335C"/>
    <w:rsid w:val="006236B5"/>
    <w:rsid w:val="0062373D"/>
    <w:rsid w:val="00623752"/>
    <w:rsid w:val="00624648"/>
    <w:rsid w:val="006255A3"/>
    <w:rsid w:val="00626248"/>
    <w:rsid w:val="006268A5"/>
    <w:rsid w:val="00627BC7"/>
    <w:rsid w:val="006304CA"/>
    <w:rsid w:val="00630AB6"/>
    <w:rsid w:val="00631317"/>
    <w:rsid w:val="0063199F"/>
    <w:rsid w:val="00631E0E"/>
    <w:rsid w:val="00631F0D"/>
    <w:rsid w:val="00631FFF"/>
    <w:rsid w:val="00632018"/>
    <w:rsid w:val="00632CD3"/>
    <w:rsid w:val="0063313C"/>
    <w:rsid w:val="006337C5"/>
    <w:rsid w:val="00633DE0"/>
    <w:rsid w:val="00634228"/>
    <w:rsid w:val="006352AF"/>
    <w:rsid w:val="00635F7E"/>
    <w:rsid w:val="006361FB"/>
    <w:rsid w:val="006374C3"/>
    <w:rsid w:val="00640750"/>
    <w:rsid w:val="00640E44"/>
    <w:rsid w:val="006417CA"/>
    <w:rsid w:val="006422BF"/>
    <w:rsid w:val="006423C0"/>
    <w:rsid w:val="00642599"/>
    <w:rsid w:val="006442FD"/>
    <w:rsid w:val="00644BD6"/>
    <w:rsid w:val="00644D8D"/>
    <w:rsid w:val="0064604B"/>
    <w:rsid w:val="00646E45"/>
    <w:rsid w:val="00646F77"/>
    <w:rsid w:val="0064757F"/>
    <w:rsid w:val="006475C0"/>
    <w:rsid w:val="00647945"/>
    <w:rsid w:val="00647A89"/>
    <w:rsid w:val="00650D96"/>
    <w:rsid w:val="00651023"/>
    <w:rsid w:val="00651157"/>
    <w:rsid w:val="00651239"/>
    <w:rsid w:val="00651F1F"/>
    <w:rsid w:val="006522F3"/>
    <w:rsid w:val="0065268B"/>
    <w:rsid w:val="00652B7A"/>
    <w:rsid w:val="00652EA3"/>
    <w:rsid w:val="00653064"/>
    <w:rsid w:val="00653653"/>
    <w:rsid w:val="00654430"/>
    <w:rsid w:val="00654CFF"/>
    <w:rsid w:val="00655126"/>
    <w:rsid w:val="00656FF6"/>
    <w:rsid w:val="00657AEC"/>
    <w:rsid w:val="00660537"/>
    <w:rsid w:val="00662845"/>
    <w:rsid w:val="00662E6F"/>
    <w:rsid w:val="00662EEB"/>
    <w:rsid w:val="00663B06"/>
    <w:rsid w:val="00664760"/>
    <w:rsid w:val="00664C37"/>
    <w:rsid w:val="006658D1"/>
    <w:rsid w:val="006658FE"/>
    <w:rsid w:val="00665DE7"/>
    <w:rsid w:val="00666C40"/>
    <w:rsid w:val="00666F27"/>
    <w:rsid w:val="00667297"/>
    <w:rsid w:val="00667CF0"/>
    <w:rsid w:val="00667D6F"/>
    <w:rsid w:val="00670B33"/>
    <w:rsid w:val="00671FC6"/>
    <w:rsid w:val="00674501"/>
    <w:rsid w:val="00674514"/>
    <w:rsid w:val="00675619"/>
    <w:rsid w:val="006756E4"/>
    <w:rsid w:val="00675DA1"/>
    <w:rsid w:val="006765EE"/>
    <w:rsid w:val="006777AC"/>
    <w:rsid w:val="00677AFC"/>
    <w:rsid w:val="006812AA"/>
    <w:rsid w:val="00681328"/>
    <w:rsid w:val="00681691"/>
    <w:rsid w:val="00681DAC"/>
    <w:rsid w:val="00681E7B"/>
    <w:rsid w:val="0068283D"/>
    <w:rsid w:val="00682B35"/>
    <w:rsid w:val="00682D37"/>
    <w:rsid w:val="00682F65"/>
    <w:rsid w:val="00683239"/>
    <w:rsid w:val="00683597"/>
    <w:rsid w:val="00684683"/>
    <w:rsid w:val="006849D8"/>
    <w:rsid w:val="006849FF"/>
    <w:rsid w:val="00685405"/>
    <w:rsid w:val="0068588D"/>
    <w:rsid w:val="00685A3D"/>
    <w:rsid w:val="00685B5A"/>
    <w:rsid w:val="0068682A"/>
    <w:rsid w:val="00686A1A"/>
    <w:rsid w:val="00687E6B"/>
    <w:rsid w:val="006901EE"/>
    <w:rsid w:val="0069020D"/>
    <w:rsid w:val="006905A4"/>
    <w:rsid w:val="00690892"/>
    <w:rsid w:val="00690F76"/>
    <w:rsid w:val="00691970"/>
    <w:rsid w:val="00691C6C"/>
    <w:rsid w:val="00692DB6"/>
    <w:rsid w:val="00693263"/>
    <w:rsid w:val="006932D1"/>
    <w:rsid w:val="00693B99"/>
    <w:rsid w:val="00694112"/>
    <w:rsid w:val="00694EC2"/>
    <w:rsid w:val="00694FD0"/>
    <w:rsid w:val="00695C71"/>
    <w:rsid w:val="006963CC"/>
    <w:rsid w:val="00696787"/>
    <w:rsid w:val="00696F14"/>
    <w:rsid w:val="0069773A"/>
    <w:rsid w:val="00697B82"/>
    <w:rsid w:val="006A023B"/>
    <w:rsid w:val="006A0881"/>
    <w:rsid w:val="006A0DF0"/>
    <w:rsid w:val="006A1797"/>
    <w:rsid w:val="006A186A"/>
    <w:rsid w:val="006A190C"/>
    <w:rsid w:val="006A200C"/>
    <w:rsid w:val="006A2522"/>
    <w:rsid w:val="006A3007"/>
    <w:rsid w:val="006A36BB"/>
    <w:rsid w:val="006A38DC"/>
    <w:rsid w:val="006A3C40"/>
    <w:rsid w:val="006A3F87"/>
    <w:rsid w:val="006A4DCE"/>
    <w:rsid w:val="006A5523"/>
    <w:rsid w:val="006A58B5"/>
    <w:rsid w:val="006A64B5"/>
    <w:rsid w:val="006A6C5E"/>
    <w:rsid w:val="006A6CAE"/>
    <w:rsid w:val="006A6FEF"/>
    <w:rsid w:val="006A710C"/>
    <w:rsid w:val="006B0742"/>
    <w:rsid w:val="006B0DD8"/>
    <w:rsid w:val="006B11FE"/>
    <w:rsid w:val="006B1342"/>
    <w:rsid w:val="006B1CA6"/>
    <w:rsid w:val="006B201D"/>
    <w:rsid w:val="006B23B3"/>
    <w:rsid w:val="006B2CFA"/>
    <w:rsid w:val="006B36A0"/>
    <w:rsid w:val="006B45A8"/>
    <w:rsid w:val="006B6224"/>
    <w:rsid w:val="006B6261"/>
    <w:rsid w:val="006B62A1"/>
    <w:rsid w:val="006B66ED"/>
    <w:rsid w:val="006B69E1"/>
    <w:rsid w:val="006B6D37"/>
    <w:rsid w:val="006B72A6"/>
    <w:rsid w:val="006B7355"/>
    <w:rsid w:val="006C09DC"/>
    <w:rsid w:val="006C0A66"/>
    <w:rsid w:val="006C0AEB"/>
    <w:rsid w:val="006C0F99"/>
    <w:rsid w:val="006C12A3"/>
    <w:rsid w:val="006C15B2"/>
    <w:rsid w:val="006C16E8"/>
    <w:rsid w:val="006C1EFB"/>
    <w:rsid w:val="006C2D22"/>
    <w:rsid w:val="006C2E44"/>
    <w:rsid w:val="006C2FDB"/>
    <w:rsid w:val="006C38C5"/>
    <w:rsid w:val="006C474F"/>
    <w:rsid w:val="006C47B0"/>
    <w:rsid w:val="006C4F04"/>
    <w:rsid w:val="006C58B9"/>
    <w:rsid w:val="006C5ACD"/>
    <w:rsid w:val="006C64CA"/>
    <w:rsid w:val="006C6535"/>
    <w:rsid w:val="006C6C44"/>
    <w:rsid w:val="006C7042"/>
    <w:rsid w:val="006C72BA"/>
    <w:rsid w:val="006D0845"/>
    <w:rsid w:val="006D09B3"/>
    <w:rsid w:val="006D1983"/>
    <w:rsid w:val="006D35CC"/>
    <w:rsid w:val="006D36A4"/>
    <w:rsid w:val="006D4968"/>
    <w:rsid w:val="006D5879"/>
    <w:rsid w:val="006D5BC5"/>
    <w:rsid w:val="006D5FAE"/>
    <w:rsid w:val="006D610C"/>
    <w:rsid w:val="006D6591"/>
    <w:rsid w:val="006D6FD8"/>
    <w:rsid w:val="006D7811"/>
    <w:rsid w:val="006D7925"/>
    <w:rsid w:val="006D7A98"/>
    <w:rsid w:val="006D7ED0"/>
    <w:rsid w:val="006E034D"/>
    <w:rsid w:val="006E0764"/>
    <w:rsid w:val="006E0872"/>
    <w:rsid w:val="006E0EC8"/>
    <w:rsid w:val="006E13A9"/>
    <w:rsid w:val="006E1B5C"/>
    <w:rsid w:val="006E1EE8"/>
    <w:rsid w:val="006E20FA"/>
    <w:rsid w:val="006E523F"/>
    <w:rsid w:val="006E5761"/>
    <w:rsid w:val="006E57A3"/>
    <w:rsid w:val="006E6C0B"/>
    <w:rsid w:val="006E7443"/>
    <w:rsid w:val="006F08B2"/>
    <w:rsid w:val="006F28AF"/>
    <w:rsid w:val="006F2998"/>
    <w:rsid w:val="006F2A0C"/>
    <w:rsid w:val="006F38CC"/>
    <w:rsid w:val="006F44A9"/>
    <w:rsid w:val="006F53CE"/>
    <w:rsid w:val="006F5412"/>
    <w:rsid w:val="006F5AEE"/>
    <w:rsid w:val="006F5B5E"/>
    <w:rsid w:val="006F776D"/>
    <w:rsid w:val="00700CB0"/>
    <w:rsid w:val="00701D68"/>
    <w:rsid w:val="00702332"/>
    <w:rsid w:val="00702958"/>
    <w:rsid w:val="00702ED7"/>
    <w:rsid w:val="007033E2"/>
    <w:rsid w:val="00703C4F"/>
    <w:rsid w:val="00703DBE"/>
    <w:rsid w:val="007046A1"/>
    <w:rsid w:val="0070503C"/>
    <w:rsid w:val="00705536"/>
    <w:rsid w:val="00705F9E"/>
    <w:rsid w:val="007060B1"/>
    <w:rsid w:val="007063F3"/>
    <w:rsid w:val="007069B1"/>
    <w:rsid w:val="00707C46"/>
    <w:rsid w:val="00707C99"/>
    <w:rsid w:val="00710095"/>
    <w:rsid w:val="0071011A"/>
    <w:rsid w:val="00710150"/>
    <w:rsid w:val="007103BD"/>
    <w:rsid w:val="007105C4"/>
    <w:rsid w:val="00711DA9"/>
    <w:rsid w:val="00712959"/>
    <w:rsid w:val="00712EF3"/>
    <w:rsid w:val="0071354A"/>
    <w:rsid w:val="007135D8"/>
    <w:rsid w:val="00714E9D"/>
    <w:rsid w:val="007151B9"/>
    <w:rsid w:val="00716AC3"/>
    <w:rsid w:val="00720414"/>
    <w:rsid w:val="00720628"/>
    <w:rsid w:val="007210BC"/>
    <w:rsid w:val="007213B7"/>
    <w:rsid w:val="0072391A"/>
    <w:rsid w:val="00723F51"/>
    <w:rsid w:val="007241AB"/>
    <w:rsid w:val="007242AE"/>
    <w:rsid w:val="00724AAB"/>
    <w:rsid w:val="00724BBC"/>
    <w:rsid w:val="00725553"/>
    <w:rsid w:val="007256D5"/>
    <w:rsid w:val="007257AB"/>
    <w:rsid w:val="007265AF"/>
    <w:rsid w:val="00727073"/>
    <w:rsid w:val="00727366"/>
    <w:rsid w:val="00727D39"/>
    <w:rsid w:val="007312D3"/>
    <w:rsid w:val="00731B88"/>
    <w:rsid w:val="00731E69"/>
    <w:rsid w:val="0073347D"/>
    <w:rsid w:val="00733D88"/>
    <w:rsid w:val="007340E9"/>
    <w:rsid w:val="00735357"/>
    <w:rsid w:val="007360A9"/>
    <w:rsid w:val="007361CF"/>
    <w:rsid w:val="00736394"/>
    <w:rsid w:val="0073760D"/>
    <w:rsid w:val="007405C0"/>
    <w:rsid w:val="00741FB3"/>
    <w:rsid w:val="00742DF9"/>
    <w:rsid w:val="00744235"/>
    <w:rsid w:val="00744436"/>
    <w:rsid w:val="0074493B"/>
    <w:rsid w:val="007454BA"/>
    <w:rsid w:val="00745BAA"/>
    <w:rsid w:val="00746792"/>
    <w:rsid w:val="00746D3E"/>
    <w:rsid w:val="00746E55"/>
    <w:rsid w:val="0074727D"/>
    <w:rsid w:val="00747566"/>
    <w:rsid w:val="0075073E"/>
    <w:rsid w:val="00750A1D"/>
    <w:rsid w:val="0075119A"/>
    <w:rsid w:val="0075218E"/>
    <w:rsid w:val="00752650"/>
    <w:rsid w:val="00753A4D"/>
    <w:rsid w:val="00753FC7"/>
    <w:rsid w:val="00754053"/>
    <w:rsid w:val="00754B42"/>
    <w:rsid w:val="00754EBC"/>
    <w:rsid w:val="00755285"/>
    <w:rsid w:val="00755A96"/>
    <w:rsid w:val="00755B60"/>
    <w:rsid w:val="007566D2"/>
    <w:rsid w:val="00756994"/>
    <w:rsid w:val="00756EA6"/>
    <w:rsid w:val="0075787B"/>
    <w:rsid w:val="007579B5"/>
    <w:rsid w:val="00757AD7"/>
    <w:rsid w:val="0076135F"/>
    <w:rsid w:val="0076268A"/>
    <w:rsid w:val="007637C4"/>
    <w:rsid w:val="00763D69"/>
    <w:rsid w:val="00764378"/>
    <w:rsid w:val="00764397"/>
    <w:rsid w:val="007646D7"/>
    <w:rsid w:val="00764DEF"/>
    <w:rsid w:val="00765022"/>
    <w:rsid w:val="007658EC"/>
    <w:rsid w:val="00767051"/>
    <w:rsid w:val="00767F09"/>
    <w:rsid w:val="00767F39"/>
    <w:rsid w:val="00770FDD"/>
    <w:rsid w:val="0077152E"/>
    <w:rsid w:val="00771599"/>
    <w:rsid w:val="0077197F"/>
    <w:rsid w:val="00771D35"/>
    <w:rsid w:val="00771DA6"/>
    <w:rsid w:val="00771EF0"/>
    <w:rsid w:val="00775137"/>
    <w:rsid w:val="00775589"/>
    <w:rsid w:val="007759A7"/>
    <w:rsid w:val="00775BE5"/>
    <w:rsid w:val="00775BEC"/>
    <w:rsid w:val="00775EC0"/>
    <w:rsid w:val="007766CC"/>
    <w:rsid w:val="00776753"/>
    <w:rsid w:val="007769B9"/>
    <w:rsid w:val="00776D98"/>
    <w:rsid w:val="00776FE9"/>
    <w:rsid w:val="0077720A"/>
    <w:rsid w:val="00777A0E"/>
    <w:rsid w:val="00777A6C"/>
    <w:rsid w:val="0078020F"/>
    <w:rsid w:val="00780579"/>
    <w:rsid w:val="00780A27"/>
    <w:rsid w:val="00781257"/>
    <w:rsid w:val="007817C1"/>
    <w:rsid w:val="00781A71"/>
    <w:rsid w:val="00781C2B"/>
    <w:rsid w:val="00782048"/>
    <w:rsid w:val="00782466"/>
    <w:rsid w:val="007825DC"/>
    <w:rsid w:val="00782BA4"/>
    <w:rsid w:val="00783229"/>
    <w:rsid w:val="007837B3"/>
    <w:rsid w:val="00783EAA"/>
    <w:rsid w:val="00783ED2"/>
    <w:rsid w:val="00784884"/>
    <w:rsid w:val="00784E6D"/>
    <w:rsid w:val="0078551A"/>
    <w:rsid w:val="00785BAA"/>
    <w:rsid w:val="00785DB1"/>
    <w:rsid w:val="00786149"/>
    <w:rsid w:val="00786508"/>
    <w:rsid w:val="00787309"/>
    <w:rsid w:val="0078742D"/>
    <w:rsid w:val="00787610"/>
    <w:rsid w:val="007879F5"/>
    <w:rsid w:val="00787AEA"/>
    <w:rsid w:val="0079122E"/>
    <w:rsid w:val="0079150A"/>
    <w:rsid w:val="00792927"/>
    <w:rsid w:val="00792E30"/>
    <w:rsid w:val="007941BE"/>
    <w:rsid w:val="007941E5"/>
    <w:rsid w:val="00794736"/>
    <w:rsid w:val="00794F72"/>
    <w:rsid w:val="00795029"/>
    <w:rsid w:val="00795432"/>
    <w:rsid w:val="007955F7"/>
    <w:rsid w:val="00795796"/>
    <w:rsid w:val="007960E7"/>
    <w:rsid w:val="007963E0"/>
    <w:rsid w:val="007969AB"/>
    <w:rsid w:val="00796AAF"/>
    <w:rsid w:val="00796EBB"/>
    <w:rsid w:val="00796EBE"/>
    <w:rsid w:val="00796F02"/>
    <w:rsid w:val="00796FA5"/>
    <w:rsid w:val="007973E5"/>
    <w:rsid w:val="007A06A9"/>
    <w:rsid w:val="007A0DBC"/>
    <w:rsid w:val="007A0EC7"/>
    <w:rsid w:val="007A178A"/>
    <w:rsid w:val="007A21C5"/>
    <w:rsid w:val="007A3F83"/>
    <w:rsid w:val="007A4FB9"/>
    <w:rsid w:val="007A5368"/>
    <w:rsid w:val="007A5F6F"/>
    <w:rsid w:val="007A5F74"/>
    <w:rsid w:val="007A7647"/>
    <w:rsid w:val="007B06E7"/>
    <w:rsid w:val="007B1644"/>
    <w:rsid w:val="007B1790"/>
    <w:rsid w:val="007B205C"/>
    <w:rsid w:val="007B2470"/>
    <w:rsid w:val="007B2ABF"/>
    <w:rsid w:val="007B3013"/>
    <w:rsid w:val="007B3545"/>
    <w:rsid w:val="007B42E5"/>
    <w:rsid w:val="007B4A4A"/>
    <w:rsid w:val="007B569F"/>
    <w:rsid w:val="007B5C0A"/>
    <w:rsid w:val="007B6D72"/>
    <w:rsid w:val="007B70F3"/>
    <w:rsid w:val="007B7111"/>
    <w:rsid w:val="007B71AD"/>
    <w:rsid w:val="007B7850"/>
    <w:rsid w:val="007B7943"/>
    <w:rsid w:val="007C0089"/>
    <w:rsid w:val="007C00E6"/>
    <w:rsid w:val="007C0729"/>
    <w:rsid w:val="007C0BBD"/>
    <w:rsid w:val="007C0BBF"/>
    <w:rsid w:val="007C0C13"/>
    <w:rsid w:val="007C176F"/>
    <w:rsid w:val="007C2265"/>
    <w:rsid w:val="007C297F"/>
    <w:rsid w:val="007C2B58"/>
    <w:rsid w:val="007C3B5E"/>
    <w:rsid w:val="007C3F12"/>
    <w:rsid w:val="007C402E"/>
    <w:rsid w:val="007C419E"/>
    <w:rsid w:val="007C4BB4"/>
    <w:rsid w:val="007C550C"/>
    <w:rsid w:val="007C5A2E"/>
    <w:rsid w:val="007C6795"/>
    <w:rsid w:val="007C72E0"/>
    <w:rsid w:val="007C7CF9"/>
    <w:rsid w:val="007D0102"/>
    <w:rsid w:val="007D137B"/>
    <w:rsid w:val="007D1DD2"/>
    <w:rsid w:val="007D26E9"/>
    <w:rsid w:val="007D28C9"/>
    <w:rsid w:val="007D2FD9"/>
    <w:rsid w:val="007D47A2"/>
    <w:rsid w:val="007D5DB5"/>
    <w:rsid w:val="007D6459"/>
    <w:rsid w:val="007D6E20"/>
    <w:rsid w:val="007E03C1"/>
    <w:rsid w:val="007E09C6"/>
    <w:rsid w:val="007E0CC1"/>
    <w:rsid w:val="007E102A"/>
    <w:rsid w:val="007E1150"/>
    <w:rsid w:val="007E33A5"/>
    <w:rsid w:val="007E4CD6"/>
    <w:rsid w:val="007E59FA"/>
    <w:rsid w:val="007E5B70"/>
    <w:rsid w:val="007E6263"/>
    <w:rsid w:val="007E682C"/>
    <w:rsid w:val="007E6D48"/>
    <w:rsid w:val="007E6D67"/>
    <w:rsid w:val="007E725F"/>
    <w:rsid w:val="007F10CE"/>
    <w:rsid w:val="007F13DA"/>
    <w:rsid w:val="007F1709"/>
    <w:rsid w:val="007F1858"/>
    <w:rsid w:val="007F265F"/>
    <w:rsid w:val="007F289C"/>
    <w:rsid w:val="007F2ACB"/>
    <w:rsid w:val="007F44B6"/>
    <w:rsid w:val="007F4A24"/>
    <w:rsid w:val="007F4C4C"/>
    <w:rsid w:val="007F4DFB"/>
    <w:rsid w:val="007F5419"/>
    <w:rsid w:val="007F5457"/>
    <w:rsid w:val="007F54BE"/>
    <w:rsid w:val="007F56BA"/>
    <w:rsid w:val="007F6146"/>
    <w:rsid w:val="007F709B"/>
    <w:rsid w:val="007F7F59"/>
    <w:rsid w:val="007F7FEC"/>
    <w:rsid w:val="0080100B"/>
    <w:rsid w:val="0080115E"/>
    <w:rsid w:val="00802C6D"/>
    <w:rsid w:val="0080343E"/>
    <w:rsid w:val="00803895"/>
    <w:rsid w:val="00803DBA"/>
    <w:rsid w:val="00804248"/>
    <w:rsid w:val="00804719"/>
    <w:rsid w:val="00804BFD"/>
    <w:rsid w:val="00805895"/>
    <w:rsid w:val="00806701"/>
    <w:rsid w:val="00806840"/>
    <w:rsid w:val="00806982"/>
    <w:rsid w:val="0081082A"/>
    <w:rsid w:val="008115E4"/>
    <w:rsid w:val="00811FEE"/>
    <w:rsid w:val="00812999"/>
    <w:rsid w:val="00812C58"/>
    <w:rsid w:val="00813C8E"/>
    <w:rsid w:val="0081464A"/>
    <w:rsid w:val="00814912"/>
    <w:rsid w:val="0081536C"/>
    <w:rsid w:val="0081546E"/>
    <w:rsid w:val="00815716"/>
    <w:rsid w:val="00815896"/>
    <w:rsid w:val="00815D05"/>
    <w:rsid w:val="00815FCE"/>
    <w:rsid w:val="0081680A"/>
    <w:rsid w:val="00817111"/>
    <w:rsid w:val="00820B0F"/>
    <w:rsid w:val="0082124F"/>
    <w:rsid w:val="008216F1"/>
    <w:rsid w:val="00821C95"/>
    <w:rsid w:val="008242A6"/>
    <w:rsid w:val="00824331"/>
    <w:rsid w:val="00825A6B"/>
    <w:rsid w:val="008264E3"/>
    <w:rsid w:val="0082760D"/>
    <w:rsid w:val="00827852"/>
    <w:rsid w:val="00830472"/>
    <w:rsid w:val="008309D3"/>
    <w:rsid w:val="00830C4A"/>
    <w:rsid w:val="00831089"/>
    <w:rsid w:val="0083113B"/>
    <w:rsid w:val="008320E9"/>
    <w:rsid w:val="00832323"/>
    <w:rsid w:val="0083282E"/>
    <w:rsid w:val="00833978"/>
    <w:rsid w:val="00834562"/>
    <w:rsid w:val="00834888"/>
    <w:rsid w:val="00834FDC"/>
    <w:rsid w:val="0083545C"/>
    <w:rsid w:val="0083562D"/>
    <w:rsid w:val="00835A23"/>
    <w:rsid w:val="00836E1F"/>
    <w:rsid w:val="00837AEB"/>
    <w:rsid w:val="00837FF7"/>
    <w:rsid w:val="008413D6"/>
    <w:rsid w:val="008417CE"/>
    <w:rsid w:val="0084198D"/>
    <w:rsid w:val="00841D56"/>
    <w:rsid w:val="00842ABF"/>
    <w:rsid w:val="00842C68"/>
    <w:rsid w:val="00843486"/>
    <w:rsid w:val="0084369E"/>
    <w:rsid w:val="00845399"/>
    <w:rsid w:val="00845C3F"/>
    <w:rsid w:val="008466EE"/>
    <w:rsid w:val="008469E5"/>
    <w:rsid w:val="00847108"/>
    <w:rsid w:val="00847ADC"/>
    <w:rsid w:val="00847B5C"/>
    <w:rsid w:val="0085221A"/>
    <w:rsid w:val="008523A4"/>
    <w:rsid w:val="00852805"/>
    <w:rsid w:val="00852BD2"/>
    <w:rsid w:val="00855326"/>
    <w:rsid w:val="008553A3"/>
    <w:rsid w:val="00856440"/>
    <w:rsid w:val="00857870"/>
    <w:rsid w:val="00857F1F"/>
    <w:rsid w:val="00860305"/>
    <w:rsid w:val="0086121B"/>
    <w:rsid w:val="0086148C"/>
    <w:rsid w:val="00861658"/>
    <w:rsid w:val="00862732"/>
    <w:rsid w:val="008629FD"/>
    <w:rsid w:val="00862DEC"/>
    <w:rsid w:val="00863217"/>
    <w:rsid w:val="00863C22"/>
    <w:rsid w:val="00863C2B"/>
    <w:rsid w:val="00863DBE"/>
    <w:rsid w:val="008649AD"/>
    <w:rsid w:val="00864BDC"/>
    <w:rsid w:val="00865999"/>
    <w:rsid w:val="00865B05"/>
    <w:rsid w:val="00866255"/>
    <w:rsid w:val="00866727"/>
    <w:rsid w:val="0086738A"/>
    <w:rsid w:val="008674FA"/>
    <w:rsid w:val="00867BD0"/>
    <w:rsid w:val="008707BB"/>
    <w:rsid w:val="00870D37"/>
    <w:rsid w:val="00870F7C"/>
    <w:rsid w:val="00871525"/>
    <w:rsid w:val="0087153D"/>
    <w:rsid w:val="00872A5B"/>
    <w:rsid w:val="00874617"/>
    <w:rsid w:val="00874D09"/>
    <w:rsid w:val="00875DA7"/>
    <w:rsid w:val="0087614E"/>
    <w:rsid w:val="008763CA"/>
    <w:rsid w:val="00876670"/>
    <w:rsid w:val="008771FF"/>
    <w:rsid w:val="00882613"/>
    <w:rsid w:val="008838AC"/>
    <w:rsid w:val="00883B7C"/>
    <w:rsid w:val="00883EB4"/>
    <w:rsid w:val="008856D9"/>
    <w:rsid w:val="00886280"/>
    <w:rsid w:val="0088686B"/>
    <w:rsid w:val="0088777D"/>
    <w:rsid w:val="00891AE6"/>
    <w:rsid w:val="00892538"/>
    <w:rsid w:val="008933D4"/>
    <w:rsid w:val="008934E5"/>
    <w:rsid w:val="0089363D"/>
    <w:rsid w:val="00893DC9"/>
    <w:rsid w:val="008943EC"/>
    <w:rsid w:val="008946DD"/>
    <w:rsid w:val="00894872"/>
    <w:rsid w:val="008948E3"/>
    <w:rsid w:val="008948F1"/>
    <w:rsid w:val="008974EC"/>
    <w:rsid w:val="008975A1"/>
    <w:rsid w:val="008977FE"/>
    <w:rsid w:val="00897A90"/>
    <w:rsid w:val="008A02F8"/>
    <w:rsid w:val="008A04DC"/>
    <w:rsid w:val="008A15DD"/>
    <w:rsid w:val="008A1D52"/>
    <w:rsid w:val="008A1F02"/>
    <w:rsid w:val="008A2B0D"/>
    <w:rsid w:val="008A3996"/>
    <w:rsid w:val="008A4A6A"/>
    <w:rsid w:val="008A52A8"/>
    <w:rsid w:val="008A6B5E"/>
    <w:rsid w:val="008A6C9F"/>
    <w:rsid w:val="008A742F"/>
    <w:rsid w:val="008A79E9"/>
    <w:rsid w:val="008A7C8D"/>
    <w:rsid w:val="008B0797"/>
    <w:rsid w:val="008B0B95"/>
    <w:rsid w:val="008B0EF9"/>
    <w:rsid w:val="008B0F09"/>
    <w:rsid w:val="008B16ED"/>
    <w:rsid w:val="008B17CB"/>
    <w:rsid w:val="008B193B"/>
    <w:rsid w:val="008B2ECA"/>
    <w:rsid w:val="008B3190"/>
    <w:rsid w:val="008B41D4"/>
    <w:rsid w:val="008B42D7"/>
    <w:rsid w:val="008B641C"/>
    <w:rsid w:val="008B65A2"/>
    <w:rsid w:val="008B6A0E"/>
    <w:rsid w:val="008B6C2A"/>
    <w:rsid w:val="008B6FFD"/>
    <w:rsid w:val="008B7158"/>
    <w:rsid w:val="008C036E"/>
    <w:rsid w:val="008C0403"/>
    <w:rsid w:val="008C3147"/>
    <w:rsid w:val="008C34B4"/>
    <w:rsid w:val="008C4720"/>
    <w:rsid w:val="008C4BC1"/>
    <w:rsid w:val="008C5370"/>
    <w:rsid w:val="008C55B3"/>
    <w:rsid w:val="008C5BF8"/>
    <w:rsid w:val="008C6BB1"/>
    <w:rsid w:val="008C6CCE"/>
    <w:rsid w:val="008D036D"/>
    <w:rsid w:val="008D041A"/>
    <w:rsid w:val="008D0450"/>
    <w:rsid w:val="008D0752"/>
    <w:rsid w:val="008D186B"/>
    <w:rsid w:val="008D1879"/>
    <w:rsid w:val="008D1E06"/>
    <w:rsid w:val="008D23DB"/>
    <w:rsid w:val="008D273E"/>
    <w:rsid w:val="008D3A78"/>
    <w:rsid w:val="008D3C46"/>
    <w:rsid w:val="008D492B"/>
    <w:rsid w:val="008D611A"/>
    <w:rsid w:val="008D6992"/>
    <w:rsid w:val="008D6DAC"/>
    <w:rsid w:val="008D79A7"/>
    <w:rsid w:val="008D7A7E"/>
    <w:rsid w:val="008D7EC6"/>
    <w:rsid w:val="008E0C61"/>
    <w:rsid w:val="008E0F6B"/>
    <w:rsid w:val="008E3370"/>
    <w:rsid w:val="008E44D0"/>
    <w:rsid w:val="008E4B92"/>
    <w:rsid w:val="008E50B4"/>
    <w:rsid w:val="008E589E"/>
    <w:rsid w:val="008E5AF4"/>
    <w:rsid w:val="008E5B0A"/>
    <w:rsid w:val="008E5BAD"/>
    <w:rsid w:val="008E6207"/>
    <w:rsid w:val="008E63F6"/>
    <w:rsid w:val="008E645D"/>
    <w:rsid w:val="008E6586"/>
    <w:rsid w:val="008E6AA6"/>
    <w:rsid w:val="008E6B44"/>
    <w:rsid w:val="008E73BA"/>
    <w:rsid w:val="008F011F"/>
    <w:rsid w:val="008F190F"/>
    <w:rsid w:val="008F1BFD"/>
    <w:rsid w:val="008F2EAF"/>
    <w:rsid w:val="008F2EBF"/>
    <w:rsid w:val="008F37ED"/>
    <w:rsid w:val="008F3C1C"/>
    <w:rsid w:val="008F513A"/>
    <w:rsid w:val="008F589A"/>
    <w:rsid w:val="008F593B"/>
    <w:rsid w:val="008F5A46"/>
    <w:rsid w:val="008F5C58"/>
    <w:rsid w:val="008F6685"/>
    <w:rsid w:val="008F682D"/>
    <w:rsid w:val="008F682E"/>
    <w:rsid w:val="008F74C9"/>
    <w:rsid w:val="008F786F"/>
    <w:rsid w:val="00900D5E"/>
    <w:rsid w:val="00901204"/>
    <w:rsid w:val="009017F8"/>
    <w:rsid w:val="00902717"/>
    <w:rsid w:val="00904189"/>
    <w:rsid w:val="009055A1"/>
    <w:rsid w:val="0090608D"/>
    <w:rsid w:val="00907265"/>
    <w:rsid w:val="0090799F"/>
    <w:rsid w:val="00907D0D"/>
    <w:rsid w:val="00910856"/>
    <w:rsid w:val="00910D9B"/>
    <w:rsid w:val="00910E8E"/>
    <w:rsid w:val="00910EC7"/>
    <w:rsid w:val="00911C31"/>
    <w:rsid w:val="009120CF"/>
    <w:rsid w:val="009123E6"/>
    <w:rsid w:val="009144CC"/>
    <w:rsid w:val="0091457A"/>
    <w:rsid w:val="00915D3A"/>
    <w:rsid w:val="009175A4"/>
    <w:rsid w:val="009176CB"/>
    <w:rsid w:val="00917E10"/>
    <w:rsid w:val="009200A4"/>
    <w:rsid w:val="009205EA"/>
    <w:rsid w:val="00920625"/>
    <w:rsid w:val="00920DAE"/>
    <w:rsid w:val="009214CB"/>
    <w:rsid w:val="009214E8"/>
    <w:rsid w:val="00922CBF"/>
    <w:rsid w:val="00922EAB"/>
    <w:rsid w:val="00923F89"/>
    <w:rsid w:val="009254FD"/>
    <w:rsid w:val="00925531"/>
    <w:rsid w:val="009256B3"/>
    <w:rsid w:val="00925728"/>
    <w:rsid w:val="009257ED"/>
    <w:rsid w:val="009259B7"/>
    <w:rsid w:val="00926125"/>
    <w:rsid w:val="009272A6"/>
    <w:rsid w:val="00927501"/>
    <w:rsid w:val="0092761F"/>
    <w:rsid w:val="00927D72"/>
    <w:rsid w:val="00930AE0"/>
    <w:rsid w:val="00931580"/>
    <w:rsid w:val="009330BA"/>
    <w:rsid w:val="0093360A"/>
    <w:rsid w:val="00933EEC"/>
    <w:rsid w:val="009344CB"/>
    <w:rsid w:val="00934BF9"/>
    <w:rsid w:val="009351D4"/>
    <w:rsid w:val="00935225"/>
    <w:rsid w:val="00936C52"/>
    <w:rsid w:val="00940C91"/>
    <w:rsid w:val="0094229A"/>
    <w:rsid w:val="0094292A"/>
    <w:rsid w:val="009430C0"/>
    <w:rsid w:val="00945628"/>
    <w:rsid w:val="00946966"/>
    <w:rsid w:val="00947881"/>
    <w:rsid w:val="009505C0"/>
    <w:rsid w:val="00951249"/>
    <w:rsid w:val="00952385"/>
    <w:rsid w:val="00952EC7"/>
    <w:rsid w:val="00953272"/>
    <w:rsid w:val="0095388E"/>
    <w:rsid w:val="009549A6"/>
    <w:rsid w:val="00954D2F"/>
    <w:rsid w:val="00955558"/>
    <w:rsid w:val="009567B2"/>
    <w:rsid w:val="00956805"/>
    <w:rsid w:val="00957B9F"/>
    <w:rsid w:val="00957BE5"/>
    <w:rsid w:val="00957DED"/>
    <w:rsid w:val="009606FB"/>
    <w:rsid w:val="00960A41"/>
    <w:rsid w:val="00960EB3"/>
    <w:rsid w:val="009617CE"/>
    <w:rsid w:val="00962502"/>
    <w:rsid w:val="00962919"/>
    <w:rsid w:val="00964096"/>
    <w:rsid w:val="00964634"/>
    <w:rsid w:val="00964746"/>
    <w:rsid w:val="00966200"/>
    <w:rsid w:val="00966654"/>
    <w:rsid w:val="009677AD"/>
    <w:rsid w:val="00970568"/>
    <w:rsid w:val="00971928"/>
    <w:rsid w:val="00972E42"/>
    <w:rsid w:val="0097306E"/>
    <w:rsid w:val="00973CED"/>
    <w:rsid w:val="00974722"/>
    <w:rsid w:val="00974DFE"/>
    <w:rsid w:val="009758DD"/>
    <w:rsid w:val="0097616E"/>
    <w:rsid w:val="00976517"/>
    <w:rsid w:val="00976B21"/>
    <w:rsid w:val="00976CCF"/>
    <w:rsid w:val="0098029B"/>
    <w:rsid w:val="009835E7"/>
    <w:rsid w:val="009836E1"/>
    <w:rsid w:val="00983C91"/>
    <w:rsid w:val="00985D5E"/>
    <w:rsid w:val="009867A9"/>
    <w:rsid w:val="00987244"/>
    <w:rsid w:val="00987749"/>
    <w:rsid w:val="009907D9"/>
    <w:rsid w:val="0099083E"/>
    <w:rsid w:val="00990CDD"/>
    <w:rsid w:val="00990D9D"/>
    <w:rsid w:val="00992050"/>
    <w:rsid w:val="009923FB"/>
    <w:rsid w:val="0099453B"/>
    <w:rsid w:val="00994594"/>
    <w:rsid w:val="00994B7E"/>
    <w:rsid w:val="00995D8D"/>
    <w:rsid w:val="009974D4"/>
    <w:rsid w:val="009A05E3"/>
    <w:rsid w:val="009A0A37"/>
    <w:rsid w:val="009A0EAD"/>
    <w:rsid w:val="009A1143"/>
    <w:rsid w:val="009A1C24"/>
    <w:rsid w:val="009A3A77"/>
    <w:rsid w:val="009A4529"/>
    <w:rsid w:val="009A4BBF"/>
    <w:rsid w:val="009A4F39"/>
    <w:rsid w:val="009A50CA"/>
    <w:rsid w:val="009A5555"/>
    <w:rsid w:val="009A5B9D"/>
    <w:rsid w:val="009A6302"/>
    <w:rsid w:val="009A782B"/>
    <w:rsid w:val="009A7945"/>
    <w:rsid w:val="009B0F62"/>
    <w:rsid w:val="009B10F3"/>
    <w:rsid w:val="009B1C8B"/>
    <w:rsid w:val="009B2C6B"/>
    <w:rsid w:val="009B301F"/>
    <w:rsid w:val="009B4D4D"/>
    <w:rsid w:val="009B51A9"/>
    <w:rsid w:val="009B5593"/>
    <w:rsid w:val="009B581E"/>
    <w:rsid w:val="009B5975"/>
    <w:rsid w:val="009B5E43"/>
    <w:rsid w:val="009B5F26"/>
    <w:rsid w:val="009B6365"/>
    <w:rsid w:val="009B6A61"/>
    <w:rsid w:val="009B6D48"/>
    <w:rsid w:val="009B72AB"/>
    <w:rsid w:val="009B76E1"/>
    <w:rsid w:val="009B7AA1"/>
    <w:rsid w:val="009B7D70"/>
    <w:rsid w:val="009C0BB7"/>
    <w:rsid w:val="009C188F"/>
    <w:rsid w:val="009C1BDD"/>
    <w:rsid w:val="009C3651"/>
    <w:rsid w:val="009C3F36"/>
    <w:rsid w:val="009C4458"/>
    <w:rsid w:val="009C52A9"/>
    <w:rsid w:val="009C5799"/>
    <w:rsid w:val="009C660B"/>
    <w:rsid w:val="009C6CCB"/>
    <w:rsid w:val="009C6E76"/>
    <w:rsid w:val="009C727A"/>
    <w:rsid w:val="009C7374"/>
    <w:rsid w:val="009C7445"/>
    <w:rsid w:val="009C747C"/>
    <w:rsid w:val="009C7EAB"/>
    <w:rsid w:val="009D01CB"/>
    <w:rsid w:val="009D2736"/>
    <w:rsid w:val="009D2833"/>
    <w:rsid w:val="009D3471"/>
    <w:rsid w:val="009D51E2"/>
    <w:rsid w:val="009D5AC6"/>
    <w:rsid w:val="009D665F"/>
    <w:rsid w:val="009D6EB8"/>
    <w:rsid w:val="009D75FC"/>
    <w:rsid w:val="009D7BB2"/>
    <w:rsid w:val="009D7C96"/>
    <w:rsid w:val="009E012E"/>
    <w:rsid w:val="009E1A5E"/>
    <w:rsid w:val="009E2078"/>
    <w:rsid w:val="009E4A42"/>
    <w:rsid w:val="009E67FE"/>
    <w:rsid w:val="009E7298"/>
    <w:rsid w:val="009E77CA"/>
    <w:rsid w:val="009E7D0A"/>
    <w:rsid w:val="009F03CF"/>
    <w:rsid w:val="009F0C5D"/>
    <w:rsid w:val="009F0E7A"/>
    <w:rsid w:val="009F162D"/>
    <w:rsid w:val="009F1D42"/>
    <w:rsid w:val="009F1DEA"/>
    <w:rsid w:val="009F2761"/>
    <w:rsid w:val="009F2AF6"/>
    <w:rsid w:val="009F2B7F"/>
    <w:rsid w:val="009F4D04"/>
    <w:rsid w:val="009F67CC"/>
    <w:rsid w:val="00A003D0"/>
    <w:rsid w:val="00A0080A"/>
    <w:rsid w:val="00A010F1"/>
    <w:rsid w:val="00A018EC"/>
    <w:rsid w:val="00A01F67"/>
    <w:rsid w:val="00A023B4"/>
    <w:rsid w:val="00A02AFC"/>
    <w:rsid w:val="00A0396F"/>
    <w:rsid w:val="00A0409A"/>
    <w:rsid w:val="00A047C5"/>
    <w:rsid w:val="00A04950"/>
    <w:rsid w:val="00A059DE"/>
    <w:rsid w:val="00A07371"/>
    <w:rsid w:val="00A07B3B"/>
    <w:rsid w:val="00A101F3"/>
    <w:rsid w:val="00A10E73"/>
    <w:rsid w:val="00A12750"/>
    <w:rsid w:val="00A12873"/>
    <w:rsid w:val="00A1288B"/>
    <w:rsid w:val="00A12FA3"/>
    <w:rsid w:val="00A14AFC"/>
    <w:rsid w:val="00A153BF"/>
    <w:rsid w:val="00A16822"/>
    <w:rsid w:val="00A168A0"/>
    <w:rsid w:val="00A16A42"/>
    <w:rsid w:val="00A16E49"/>
    <w:rsid w:val="00A170FD"/>
    <w:rsid w:val="00A2016C"/>
    <w:rsid w:val="00A20580"/>
    <w:rsid w:val="00A208DC"/>
    <w:rsid w:val="00A20E1C"/>
    <w:rsid w:val="00A21051"/>
    <w:rsid w:val="00A210A4"/>
    <w:rsid w:val="00A217E2"/>
    <w:rsid w:val="00A244DF"/>
    <w:rsid w:val="00A24D91"/>
    <w:rsid w:val="00A25CDC"/>
    <w:rsid w:val="00A2625A"/>
    <w:rsid w:val="00A30A7A"/>
    <w:rsid w:val="00A31279"/>
    <w:rsid w:val="00A318AA"/>
    <w:rsid w:val="00A33660"/>
    <w:rsid w:val="00A33BAF"/>
    <w:rsid w:val="00A3550A"/>
    <w:rsid w:val="00A35CFA"/>
    <w:rsid w:val="00A35DE6"/>
    <w:rsid w:val="00A36306"/>
    <w:rsid w:val="00A36385"/>
    <w:rsid w:val="00A36517"/>
    <w:rsid w:val="00A37404"/>
    <w:rsid w:val="00A37EAB"/>
    <w:rsid w:val="00A40D8A"/>
    <w:rsid w:val="00A42ABB"/>
    <w:rsid w:val="00A433CC"/>
    <w:rsid w:val="00A44487"/>
    <w:rsid w:val="00A45F3A"/>
    <w:rsid w:val="00A46324"/>
    <w:rsid w:val="00A4665B"/>
    <w:rsid w:val="00A46A5B"/>
    <w:rsid w:val="00A47112"/>
    <w:rsid w:val="00A477A8"/>
    <w:rsid w:val="00A50193"/>
    <w:rsid w:val="00A50373"/>
    <w:rsid w:val="00A51513"/>
    <w:rsid w:val="00A5179A"/>
    <w:rsid w:val="00A51B90"/>
    <w:rsid w:val="00A52D12"/>
    <w:rsid w:val="00A53A28"/>
    <w:rsid w:val="00A5470A"/>
    <w:rsid w:val="00A554A1"/>
    <w:rsid w:val="00A55BCF"/>
    <w:rsid w:val="00A55D8C"/>
    <w:rsid w:val="00A56C3D"/>
    <w:rsid w:val="00A56F82"/>
    <w:rsid w:val="00A604EE"/>
    <w:rsid w:val="00A61663"/>
    <w:rsid w:val="00A61851"/>
    <w:rsid w:val="00A61B08"/>
    <w:rsid w:val="00A61B29"/>
    <w:rsid w:val="00A61F83"/>
    <w:rsid w:val="00A62B68"/>
    <w:rsid w:val="00A62B95"/>
    <w:rsid w:val="00A62F18"/>
    <w:rsid w:val="00A631A9"/>
    <w:rsid w:val="00A63BB3"/>
    <w:rsid w:val="00A640AB"/>
    <w:rsid w:val="00A6544F"/>
    <w:rsid w:val="00A66350"/>
    <w:rsid w:val="00A6677B"/>
    <w:rsid w:val="00A7063E"/>
    <w:rsid w:val="00A708FF"/>
    <w:rsid w:val="00A70B1B"/>
    <w:rsid w:val="00A721F5"/>
    <w:rsid w:val="00A72E4D"/>
    <w:rsid w:val="00A73641"/>
    <w:rsid w:val="00A739DF"/>
    <w:rsid w:val="00A76A84"/>
    <w:rsid w:val="00A77768"/>
    <w:rsid w:val="00A777C8"/>
    <w:rsid w:val="00A77DF3"/>
    <w:rsid w:val="00A801F7"/>
    <w:rsid w:val="00A80820"/>
    <w:rsid w:val="00A80B6D"/>
    <w:rsid w:val="00A813A4"/>
    <w:rsid w:val="00A83315"/>
    <w:rsid w:val="00A83403"/>
    <w:rsid w:val="00A83A0F"/>
    <w:rsid w:val="00A848F5"/>
    <w:rsid w:val="00A84DE4"/>
    <w:rsid w:val="00A85087"/>
    <w:rsid w:val="00A853FE"/>
    <w:rsid w:val="00A857DD"/>
    <w:rsid w:val="00A85B04"/>
    <w:rsid w:val="00A85BB9"/>
    <w:rsid w:val="00A8625A"/>
    <w:rsid w:val="00A86B21"/>
    <w:rsid w:val="00A872EE"/>
    <w:rsid w:val="00A9092E"/>
    <w:rsid w:val="00A917CD"/>
    <w:rsid w:val="00A91A3E"/>
    <w:rsid w:val="00A92B53"/>
    <w:rsid w:val="00A93600"/>
    <w:rsid w:val="00A93703"/>
    <w:rsid w:val="00A938FA"/>
    <w:rsid w:val="00A953DE"/>
    <w:rsid w:val="00A95B9B"/>
    <w:rsid w:val="00A960A9"/>
    <w:rsid w:val="00A968B9"/>
    <w:rsid w:val="00A97574"/>
    <w:rsid w:val="00A97945"/>
    <w:rsid w:val="00AA0370"/>
    <w:rsid w:val="00AA0C12"/>
    <w:rsid w:val="00AA18FB"/>
    <w:rsid w:val="00AA1C1F"/>
    <w:rsid w:val="00AA1D23"/>
    <w:rsid w:val="00AA27B5"/>
    <w:rsid w:val="00AA3CA8"/>
    <w:rsid w:val="00AA3E42"/>
    <w:rsid w:val="00AA4EE4"/>
    <w:rsid w:val="00AA510B"/>
    <w:rsid w:val="00AA5F9D"/>
    <w:rsid w:val="00AA6DDB"/>
    <w:rsid w:val="00AB0A8D"/>
    <w:rsid w:val="00AB1247"/>
    <w:rsid w:val="00AB1285"/>
    <w:rsid w:val="00AB1520"/>
    <w:rsid w:val="00AB1BAD"/>
    <w:rsid w:val="00AB1F30"/>
    <w:rsid w:val="00AB286B"/>
    <w:rsid w:val="00AB2CE5"/>
    <w:rsid w:val="00AB3EDB"/>
    <w:rsid w:val="00AB4CAD"/>
    <w:rsid w:val="00AB589A"/>
    <w:rsid w:val="00AB59CD"/>
    <w:rsid w:val="00AB6E81"/>
    <w:rsid w:val="00AB72E5"/>
    <w:rsid w:val="00AC07F8"/>
    <w:rsid w:val="00AC0941"/>
    <w:rsid w:val="00AC1276"/>
    <w:rsid w:val="00AC14F7"/>
    <w:rsid w:val="00AC2350"/>
    <w:rsid w:val="00AC23F1"/>
    <w:rsid w:val="00AC3B0B"/>
    <w:rsid w:val="00AC432A"/>
    <w:rsid w:val="00AC472F"/>
    <w:rsid w:val="00AC4A4E"/>
    <w:rsid w:val="00AC54D5"/>
    <w:rsid w:val="00AC5A2A"/>
    <w:rsid w:val="00AC5FCF"/>
    <w:rsid w:val="00AC652B"/>
    <w:rsid w:val="00AC7100"/>
    <w:rsid w:val="00AC755F"/>
    <w:rsid w:val="00AC7C02"/>
    <w:rsid w:val="00AC7EEF"/>
    <w:rsid w:val="00AD0921"/>
    <w:rsid w:val="00AD1218"/>
    <w:rsid w:val="00AD2390"/>
    <w:rsid w:val="00AD2864"/>
    <w:rsid w:val="00AD2F7E"/>
    <w:rsid w:val="00AD32B7"/>
    <w:rsid w:val="00AD37B5"/>
    <w:rsid w:val="00AD3976"/>
    <w:rsid w:val="00AD3CC3"/>
    <w:rsid w:val="00AD3D35"/>
    <w:rsid w:val="00AD3F65"/>
    <w:rsid w:val="00AD423C"/>
    <w:rsid w:val="00AD5C6E"/>
    <w:rsid w:val="00AD6772"/>
    <w:rsid w:val="00AE11E6"/>
    <w:rsid w:val="00AE1424"/>
    <w:rsid w:val="00AE1A9D"/>
    <w:rsid w:val="00AE1E06"/>
    <w:rsid w:val="00AE20BA"/>
    <w:rsid w:val="00AE2735"/>
    <w:rsid w:val="00AE2A83"/>
    <w:rsid w:val="00AE2F53"/>
    <w:rsid w:val="00AE32FD"/>
    <w:rsid w:val="00AE39AD"/>
    <w:rsid w:val="00AE44DB"/>
    <w:rsid w:val="00AE4D3A"/>
    <w:rsid w:val="00AE5056"/>
    <w:rsid w:val="00AE5461"/>
    <w:rsid w:val="00AE5A20"/>
    <w:rsid w:val="00AE5BF0"/>
    <w:rsid w:val="00AE6D1D"/>
    <w:rsid w:val="00AE78DD"/>
    <w:rsid w:val="00AE7A8C"/>
    <w:rsid w:val="00AF0E13"/>
    <w:rsid w:val="00AF11EB"/>
    <w:rsid w:val="00AF279E"/>
    <w:rsid w:val="00AF2F15"/>
    <w:rsid w:val="00AF3072"/>
    <w:rsid w:val="00AF37D6"/>
    <w:rsid w:val="00AF3D1A"/>
    <w:rsid w:val="00AF42C3"/>
    <w:rsid w:val="00AF53EF"/>
    <w:rsid w:val="00AF5D48"/>
    <w:rsid w:val="00AF5D84"/>
    <w:rsid w:val="00AF5FA8"/>
    <w:rsid w:val="00AF5FB3"/>
    <w:rsid w:val="00AF758B"/>
    <w:rsid w:val="00AF7768"/>
    <w:rsid w:val="00B00307"/>
    <w:rsid w:val="00B0061D"/>
    <w:rsid w:val="00B01BD0"/>
    <w:rsid w:val="00B022D6"/>
    <w:rsid w:val="00B03384"/>
    <w:rsid w:val="00B04169"/>
    <w:rsid w:val="00B0461A"/>
    <w:rsid w:val="00B051C8"/>
    <w:rsid w:val="00B05238"/>
    <w:rsid w:val="00B05431"/>
    <w:rsid w:val="00B058C2"/>
    <w:rsid w:val="00B06FD6"/>
    <w:rsid w:val="00B078BD"/>
    <w:rsid w:val="00B07AEF"/>
    <w:rsid w:val="00B07D7C"/>
    <w:rsid w:val="00B07D94"/>
    <w:rsid w:val="00B07EE9"/>
    <w:rsid w:val="00B10151"/>
    <w:rsid w:val="00B1023D"/>
    <w:rsid w:val="00B104F1"/>
    <w:rsid w:val="00B107AC"/>
    <w:rsid w:val="00B1119F"/>
    <w:rsid w:val="00B114AB"/>
    <w:rsid w:val="00B12F08"/>
    <w:rsid w:val="00B12F62"/>
    <w:rsid w:val="00B13FDD"/>
    <w:rsid w:val="00B141A5"/>
    <w:rsid w:val="00B14529"/>
    <w:rsid w:val="00B15CCA"/>
    <w:rsid w:val="00B15DDE"/>
    <w:rsid w:val="00B15E53"/>
    <w:rsid w:val="00B163CD"/>
    <w:rsid w:val="00B16AB9"/>
    <w:rsid w:val="00B16C1C"/>
    <w:rsid w:val="00B17F3B"/>
    <w:rsid w:val="00B21795"/>
    <w:rsid w:val="00B219AC"/>
    <w:rsid w:val="00B2221E"/>
    <w:rsid w:val="00B23716"/>
    <w:rsid w:val="00B23B01"/>
    <w:rsid w:val="00B24FC6"/>
    <w:rsid w:val="00B25116"/>
    <w:rsid w:val="00B257A4"/>
    <w:rsid w:val="00B262BB"/>
    <w:rsid w:val="00B26639"/>
    <w:rsid w:val="00B26BB3"/>
    <w:rsid w:val="00B30278"/>
    <w:rsid w:val="00B309C5"/>
    <w:rsid w:val="00B30AE0"/>
    <w:rsid w:val="00B30D48"/>
    <w:rsid w:val="00B31310"/>
    <w:rsid w:val="00B3184D"/>
    <w:rsid w:val="00B31FD6"/>
    <w:rsid w:val="00B32A8C"/>
    <w:rsid w:val="00B33FE8"/>
    <w:rsid w:val="00B34361"/>
    <w:rsid w:val="00B359FA"/>
    <w:rsid w:val="00B35C35"/>
    <w:rsid w:val="00B35FC9"/>
    <w:rsid w:val="00B367B4"/>
    <w:rsid w:val="00B37827"/>
    <w:rsid w:val="00B379DA"/>
    <w:rsid w:val="00B40779"/>
    <w:rsid w:val="00B417A4"/>
    <w:rsid w:val="00B41878"/>
    <w:rsid w:val="00B427BB"/>
    <w:rsid w:val="00B42B11"/>
    <w:rsid w:val="00B42F3C"/>
    <w:rsid w:val="00B439D1"/>
    <w:rsid w:val="00B44797"/>
    <w:rsid w:val="00B44881"/>
    <w:rsid w:val="00B45FF4"/>
    <w:rsid w:val="00B464B4"/>
    <w:rsid w:val="00B466BD"/>
    <w:rsid w:val="00B466F8"/>
    <w:rsid w:val="00B46F07"/>
    <w:rsid w:val="00B474E4"/>
    <w:rsid w:val="00B476A6"/>
    <w:rsid w:val="00B47E7D"/>
    <w:rsid w:val="00B50B0D"/>
    <w:rsid w:val="00B5172D"/>
    <w:rsid w:val="00B51E3F"/>
    <w:rsid w:val="00B5201F"/>
    <w:rsid w:val="00B52A57"/>
    <w:rsid w:val="00B52DCF"/>
    <w:rsid w:val="00B536F1"/>
    <w:rsid w:val="00B53C3B"/>
    <w:rsid w:val="00B54647"/>
    <w:rsid w:val="00B54E67"/>
    <w:rsid w:val="00B55AC5"/>
    <w:rsid w:val="00B569DB"/>
    <w:rsid w:val="00B5707F"/>
    <w:rsid w:val="00B6084F"/>
    <w:rsid w:val="00B61840"/>
    <w:rsid w:val="00B61FCC"/>
    <w:rsid w:val="00B621F7"/>
    <w:rsid w:val="00B625D8"/>
    <w:rsid w:val="00B62DA6"/>
    <w:rsid w:val="00B63032"/>
    <w:rsid w:val="00B63370"/>
    <w:rsid w:val="00B63AA8"/>
    <w:rsid w:val="00B644BD"/>
    <w:rsid w:val="00B64F7D"/>
    <w:rsid w:val="00B6616F"/>
    <w:rsid w:val="00B66A8C"/>
    <w:rsid w:val="00B67A52"/>
    <w:rsid w:val="00B67C36"/>
    <w:rsid w:val="00B70273"/>
    <w:rsid w:val="00B707E5"/>
    <w:rsid w:val="00B717A0"/>
    <w:rsid w:val="00B726E4"/>
    <w:rsid w:val="00B73ABE"/>
    <w:rsid w:val="00B75214"/>
    <w:rsid w:val="00B75467"/>
    <w:rsid w:val="00B76446"/>
    <w:rsid w:val="00B7647F"/>
    <w:rsid w:val="00B76B30"/>
    <w:rsid w:val="00B7706D"/>
    <w:rsid w:val="00B774AE"/>
    <w:rsid w:val="00B8051E"/>
    <w:rsid w:val="00B80953"/>
    <w:rsid w:val="00B815A5"/>
    <w:rsid w:val="00B82977"/>
    <w:rsid w:val="00B831B6"/>
    <w:rsid w:val="00B831DA"/>
    <w:rsid w:val="00B83F86"/>
    <w:rsid w:val="00B83FEB"/>
    <w:rsid w:val="00B8402F"/>
    <w:rsid w:val="00B84E56"/>
    <w:rsid w:val="00B8509C"/>
    <w:rsid w:val="00B8510C"/>
    <w:rsid w:val="00B85267"/>
    <w:rsid w:val="00B8527E"/>
    <w:rsid w:val="00B856B1"/>
    <w:rsid w:val="00B85755"/>
    <w:rsid w:val="00B86152"/>
    <w:rsid w:val="00B862E9"/>
    <w:rsid w:val="00B86735"/>
    <w:rsid w:val="00B86F1E"/>
    <w:rsid w:val="00B8770F"/>
    <w:rsid w:val="00B90A01"/>
    <w:rsid w:val="00B91AA8"/>
    <w:rsid w:val="00B91F1D"/>
    <w:rsid w:val="00B920A6"/>
    <w:rsid w:val="00B92102"/>
    <w:rsid w:val="00B924CD"/>
    <w:rsid w:val="00B92B64"/>
    <w:rsid w:val="00B92DE5"/>
    <w:rsid w:val="00B933A1"/>
    <w:rsid w:val="00B94764"/>
    <w:rsid w:val="00B95320"/>
    <w:rsid w:val="00B953B1"/>
    <w:rsid w:val="00B953DC"/>
    <w:rsid w:val="00B959F5"/>
    <w:rsid w:val="00B95DB6"/>
    <w:rsid w:val="00B964E6"/>
    <w:rsid w:val="00B972EB"/>
    <w:rsid w:val="00BA047E"/>
    <w:rsid w:val="00BA1608"/>
    <w:rsid w:val="00BA1F3C"/>
    <w:rsid w:val="00BA1F91"/>
    <w:rsid w:val="00BA26E6"/>
    <w:rsid w:val="00BA2EEA"/>
    <w:rsid w:val="00BA3707"/>
    <w:rsid w:val="00BA44F9"/>
    <w:rsid w:val="00BA4D4C"/>
    <w:rsid w:val="00BA53C4"/>
    <w:rsid w:val="00BA5630"/>
    <w:rsid w:val="00BA572C"/>
    <w:rsid w:val="00BA60AF"/>
    <w:rsid w:val="00BA60EE"/>
    <w:rsid w:val="00BA6803"/>
    <w:rsid w:val="00BA6C28"/>
    <w:rsid w:val="00BA6FFF"/>
    <w:rsid w:val="00BB0526"/>
    <w:rsid w:val="00BB1004"/>
    <w:rsid w:val="00BB106B"/>
    <w:rsid w:val="00BB226F"/>
    <w:rsid w:val="00BB2FF4"/>
    <w:rsid w:val="00BB3001"/>
    <w:rsid w:val="00BB3F06"/>
    <w:rsid w:val="00BB479C"/>
    <w:rsid w:val="00BB4859"/>
    <w:rsid w:val="00BB4C73"/>
    <w:rsid w:val="00BB521D"/>
    <w:rsid w:val="00BB6A44"/>
    <w:rsid w:val="00BB6C43"/>
    <w:rsid w:val="00BB6C84"/>
    <w:rsid w:val="00BB708F"/>
    <w:rsid w:val="00BB771B"/>
    <w:rsid w:val="00BB7A62"/>
    <w:rsid w:val="00BB7C82"/>
    <w:rsid w:val="00BC021D"/>
    <w:rsid w:val="00BC0ABA"/>
    <w:rsid w:val="00BC167C"/>
    <w:rsid w:val="00BC1D59"/>
    <w:rsid w:val="00BC2DE0"/>
    <w:rsid w:val="00BC3B70"/>
    <w:rsid w:val="00BC43EB"/>
    <w:rsid w:val="00BC503A"/>
    <w:rsid w:val="00BC5667"/>
    <w:rsid w:val="00BC61FB"/>
    <w:rsid w:val="00BC6B7E"/>
    <w:rsid w:val="00BC70E4"/>
    <w:rsid w:val="00BC73C6"/>
    <w:rsid w:val="00BD0BF9"/>
    <w:rsid w:val="00BD0FE4"/>
    <w:rsid w:val="00BD3F29"/>
    <w:rsid w:val="00BD44D3"/>
    <w:rsid w:val="00BD4B99"/>
    <w:rsid w:val="00BD5B90"/>
    <w:rsid w:val="00BD6169"/>
    <w:rsid w:val="00BD67ED"/>
    <w:rsid w:val="00BD6DC7"/>
    <w:rsid w:val="00BD7295"/>
    <w:rsid w:val="00BD72BD"/>
    <w:rsid w:val="00BD7CFA"/>
    <w:rsid w:val="00BE01D7"/>
    <w:rsid w:val="00BE0A4B"/>
    <w:rsid w:val="00BE0C08"/>
    <w:rsid w:val="00BE1672"/>
    <w:rsid w:val="00BE2564"/>
    <w:rsid w:val="00BE25F5"/>
    <w:rsid w:val="00BE2ACF"/>
    <w:rsid w:val="00BE2C31"/>
    <w:rsid w:val="00BE35D6"/>
    <w:rsid w:val="00BE4B30"/>
    <w:rsid w:val="00BE5143"/>
    <w:rsid w:val="00BE5C37"/>
    <w:rsid w:val="00BE5F94"/>
    <w:rsid w:val="00BE6367"/>
    <w:rsid w:val="00BE7A58"/>
    <w:rsid w:val="00BE7F79"/>
    <w:rsid w:val="00BF0161"/>
    <w:rsid w:val="00BF0A95"/>
    <w:rsid w:val="00BF1D4B"/>
    <w:rsid w:val="00BF2218"/>
    <w:rsid w:val="00BF2B80"/>
    <w:rsid w:val="00BF2F38"/>
    <w:rsid w:val="00BF31E1"/>
    <w:rsid w:val="00BF35CF"/>
    <w:rsid w:val="00BF3C65"/>
    <w:rsid w:val="00BF3F1D"/>
    <w:rsid w:val="00BF50D1"/>
    <w:rsid w:val="00BF5540"/>
    <w:rsid w:val="00BF58B8"/>
    <w:rsid w:val="00BF60E0"/>
    <w:rsid w:val="00BF630E"/>
    <w:rsid w:val="00BF6C7F"/>
    <w:rsid w:val="00BF7191"/>
    <w:rsid w:val="00C00A0F"/>
    <w:rsid w:val="00C00D9F"/>
    <w:rsid w:val="00C01932"/>
    <w:rsid w:val="00C01D3B"/>
    <w:rsid w:val="00C02764"/>
    <w:rsid w:val="00C02CED"/>
    <w:rsid w:val="00C03C2B"/>
    <w:rsid w:val="00C041CC"/>
    <w:rsid w:val="00C0483F"/>
    <w:rsid w:val="00C061F5"/>
    <w:rsid w:val="00C067DA"/>
    <w:rsid w:val="00C07EE4"/>
    <w:rsid w:val="00C1049A"/>
    <w:rsid w:val="00C10D61"/>
    <w:rsid w:val="00C117D0"/>
    <w:rsid w:val="00C1269E"/>
    <w:rsid w:val="00C13B7D"/>
    <w:rsid w:val="00C168D9"/>
    <w:rsid w:val="00C16B20"/>
    <w:rsid w:val="00C16B61"/>
    <w:rsid w:val="00C16DE3"/>
    <w:rsid w:val="00C17385"/>
    <w:rsid w:val="00C20834"/>
    <w:rsid w:val="00C22851"/>
    <w:rsid w:val="00C236E9"/>
    <w:rsid w:val="00C249C4"/>
    <w:rsid w:val="00C24AE9"/>
    <w:rsid w:val="00C24CF1"/>
    <w:rsid w:val="00C25383"/>
    <w:rsid w:val="00C25643"/>
    <w:rsid w:val="00C25EEE"/>
    <w:rsid w:val="00C26A35"/>
    <w:rsid w:val="00C27741"/>
    <w:rsid w:val="00C27C9F"/>
    <w:rsid w:val="00C30065"/>
    <w:rsid w:val="00C31922"/>
    <w:rsid w:val="00C31EE1"/>
    <w:rsid w:val="00C3241D"/>
    <w:rsid w:val="00C32E6B"/>
    <w:rsid w:val="00C32FF2"/>
    <w:rsid w:val="00C33174"/>
    <w:rsid w:val="00C33346"/>
    <w:rsid w:val="00C339BA"/>
    <w:rsid w:val="00C3418C"/>
    <w:rsid w:val="00C3457C"/>
    <w:rsid w:val="00C35725"/>
    <w:rsid w:val="00C364B0"/>
    <w:rsid w:val="00C3720D"/>
    <w:rsid w:val="00C4045A"/>
    <w:rsid w:val="00C40BA0"/>
    <w:rsid w:val="00C40CB1"/>
    <w:rsid w:val="00C40CE5"/>
    <w:rsid w:val="00C40DC0"/>
    <w:rsid w:val="00C41D5A"/>
    <w:rsid w:val="00C4255E"/>
    <w:rsid w:val="00C4293A"/>
    <w:rsid w:val="00C42B3E"/>
    <w:rsid w:val="00C42B92"/>
    <w:rsid w:val="00C42BAC"/>
    <w:rsid w:val="00C4380F"/>
    <w:rsid w:val="00C43E1A"/>
    <w:rsid w:val="00C4430F"/>
    <w:rsid w:val="00C448BD"/>
    <w:rsid w:val="00C4527B"/>
    <w:rsid w:val="00C46A04"/>
    <w:rsid w:val="00C507E7"/>
    <w:rsid w:val="00C50D19"/>
    <w:rsid w:val="00C51C5A"/>
    <w:rsid w:val="00C52144"/>
    <w:rsid w:val="00C5340E"/>
    <w:rsid w:val="00C535CC"/>
    <w:rsid w:val="00C54402"/>
    <w:rsid w:val="00C54BC5"/>
    <w:rsid w:val="00C5500A"/>
    <w:rsid w:val="00C55268"/>
    <w:rsid w:val="00C55547"/>
    <w:rsid w:val="00C557C4"/>
    <w:rsid w:val="00C55F0A"/>
    <w:rsid w:val="00C56A3A"/>
    <w:rsid w:val="00C56A8E"/>
    <w:rsid w:val="00C571A2"/>
    <w:rsid w:val="00C572B9"/>
    <w:rsid w:val="00C57D1A"/>
    <w:rsid w:val="00C60C9B"/>
    <w:rsid w:val="00C61D86"/>
    <w:rsid w:val="00C6324C"/>
    <w:rsid w:val="00C6391C"/>
    <w:rsid w:val="00C63BED"/>
    <w:rsid w:val="00C63C64"/>
    <w:rsid w:val="00C64596"/>
    <w:rsid w:val="00C64781"/>
    <w:rsid w:val="00C647E4"/>
    <w:rsid w:val="00C64CE9"/>
    <w:rsid w:val="00C64DC8"/>
    <w:rsid w:val="00C655B6"/>
    <w:rsid w:val="00C66625"/>
    <w:rsid w:val="00C67002"/>
    <w:rsid w:val="00C67FCA"/>
    <w:rsid w:val="00C70C5B"/>
    <w:rsid w:val="00C72F28"/>
    <w:rsid w:val="00C734A6"/>
    <w:rsid w:val="00C7357C"/>
    <w:rsid w:val="00C735EC"/>
    <w:rsid w:val="00C73DD4"/>
    <w:rsid w:val="00C74468"/>
    <w:rsid w:val="00C74772"/>
    <w:rsid w:val="00C74DFF"/>
    <w:rsid w:val="00C74F34"/>
    <w:rsid w:val="00C7671F"/>
    <w:rsid w:val="00C76EE9"/>
    <w:rsid w:val="00C771F6"/>
    <w:rsid w:val="00C77523"/>
    <w:rsid w:val="00C77A68"/>
    <w:rsid w:val="00C77CA4"/>
    <w:rsid w:val="00C80A65"/>
    <w:rsid w:val="00C820FA"/>
    <w:rsid w:val="00C8259C"/>
    <w:rsid w:val="00C82A6D"/>
    <w:rsid w:val="00C846A5"/>
    <w:rsid w:val="00C8490E"/>
    <w:rsid w:val="00C849DB"/>
    <w:rsid w:val="00C851F9"/>
    <w:rsid w:val="00C85C11"/>
    <w:rsid w:val="00C8607C"/>
    <w:rsid w:val="00C862EE"/>
    <w:rsid w:val="00C86757"/>
    <w:rsid w:val="00C86994"/>
    <w:rsid w:val="00C8789B"/>
    <w:rsid w:val="00C9044E"/>
    <w:rsid w:val="00C90784"/>
    <w:rsid w:val="00C91019"/>
    <w:rsid w:val="00C914B2"/>
    <w:rsid w:val="00C919E2"/>
    <w:rsid w:val="00C91FEB"/>
    <w:rsid w:val="00C92B5C"/>
    <w:rsid w:val="00C92FE0"/>
    <w:rsid w:val="00C93CDA"/>
    <w:rsid w:val="00C94C75"/>
    <w:rsid w:val="00C951BA"/>
    <w:rsid w:val="00C95376"/>
    <w:rsid w:val="00C95EDB"/>
    <w:rsid w:val="00CA0168"/>
    <w:rsid w:val="00CA0907"/>
    <w:rsid w:val="00CA276A"/>
    <w:rsid w:val="00CA2F54"/>
    <w:rsid w:val="00CA3436"/>
    <w:rsid w:val="00CA34EA"/>
    <w:rsid w:val="00CA437E"/>
    <w:rsid w:val="00CA5E22"/>
    <w:rsid w:val="00CA65A3"/>
    <w:rsid w:val="00CA6698"/>
    <w:rsid w:val="00CA693A"/>
    <w:rsid w:val="00CA6B5B"/>
    <w:rsid w:val="00CA6CC7"/>
    <w:rsid w:val="00CA76EA"/>
    <w:rsid w:val="00CA79A3"/>
    <w:rsid w:val="00CB04F2"/>
    <w:rsid w:val="00CB121C"/>
    <w:rsid w:val="00CB27B5"/>
    <w:rsid w:val="00CB34CD"/>
    <w:rsid w:val="00CB572D"/>
    <w:rsid w:val="00CB663D"/>
    <w:rsid w:val="00CB7336"/>
    <w:rsid w:val="00CB7F4E"/>
    <w:rsid w:val="00CC0B96"/>
    <w:rsid w:val="00CC1101"/>
    <w:rsid w:val="00CC112E"/>
    <w:rsid w:val="00CC1ED8"/>
    <w:rsid w:val="00CC1F9C"/>
    <w:rsid w:val="00CC2495"/>
    <w:rsid w:val="00CC2E74"/>
    <w:rsid w:val="00CC3D42"/>
    <w:rsid w:val="00CC4ACC"/>
    <w:rsid w:val="00CC4E44"/>
    <w:rsid w:val="00CC5205"/>
    <w:rsid w:val="00CC6158"/>
    <w:rsid w:val="00CC61F2"/>
    <w:rsid w:val="00CC76AE"/>
    <w:rsid w:val="00CC772F"/>
    <w:rsid w:val="00CC7B3C"/>
    <w:rsid w:val="00CC7F9F"/>
    <w:rsid w:val="00CD0D2C"/>
    <w:rsid w:val="00CD1225"/>
    <w:rsid w:val="00CD2E95"/>
    <w:rsid w:val="00CD31E3"/>
    <w:rsid w:val="00CD45E3"/>
    <w:rsid w:val="00CD4EC2"/>
    <w:rsid w:val="00CD5090"/>
    <w:rsid w:val="00CD531B"/>
    <w:rsid w:val="00CD54A6"/>
    <w:rsid w:val="00CD56DD"/>
    <w:rsid w:val="00CD5CC6"/>
    <w:rsid w:val="00CD5FC1"/>
    <w:rsid w:val="00CD6015"/>
    <w:rsid w:val="00CD65DB"/>
    <w:rsid w:val="00CD662C"/>
    <w:rsid w:val="00CD6DEB"/>
    <w:rsid w:val="00CD7530"/>
    <w:rsid w:val="00CE0B95"/>
    <w:rsid w:val="00CE14EF"/>
    <w:rsid w:val="00CE202A"/>
    <w:rsid w:val="00CE31E6"/>
    <w:rsid w:val="00CE3A1E"/>
    <w:rsid w:val="00CE3C0D"/>
    <w:rsid w:val="00CE3F8F"/>
    <w:rsid w:val="00CE45A9"/>
    <w:rsid w:val="00CE49BA"/>
    <w:rsid w:val="00CE4A7E"/>
    <w:rsid w:val="00CE524C"/>
    <w:rsid w:val="00CE5669"/>
    <w:rsid w:val="00CE5F9B"/>
    <w:rsid w:val="00CE6317"/>
    <w:rsid w:val="00CE6798"/>
    <w:rsid w:val="00CE7378"/>
    <w:rsid w:val="00CE7F6D"/>
    <w:rsid w:val="00CF082B"/>
    <w:rsid w:val="00CF176B"/>
    <w:rsid w:val="00CF18C1"/>
    <w:rsid w:val="00CF1DAA"/>
    <w:rsid w:val="00CF25F9"/>
    <w:rsid w:val="00CF2FDC"/>
    <w:rsid w:val="00CF58BF"/>
    <w:rsid w:val="00CF68F5"/>
    <w:rsid w:val="00D002F4"/>
    <w:rsid w:val="00D00C73"/>
    <w:rsid w:val="00D01C39"/>
    <w:rsid w:val="00D01C99"/>
    <w:rsid w:val="00D01D32"/>
    <w:rsid w:val="00D0252A"/>
    <w:rsid w:val="00D0350E"/>
    <w:rsid w:val="00D03926"/>
    <w:rsid w:val="00D049DF"/>
    <w:rsid w:val="00D04A70"/>
    <w:rsid w:val="00D04BCA"/>
    <w:rsid w:val="00D04C00"/>
    <w:rsid w:val="00D05329"/>
    <w:rsid w:val="00D0536E"/>
    <w:rsid w:val="00D05618"/>
    <w:rsid w:val="00D05A10"/>
    <w:rsid w:val="00D05C33"/>
    <w:rsid w:val="00D06802"/>
    <w:rsid w:val="00D07060"/>
    <w:rsid w:val="00D074AA"/>
    <w:rsid w:val="00D07A27"/>
    <w:rsid w:val="00D07F27"/>
    <w:rsid w:val="00D10006"/>
    <w:rsid w:val="00D10667"/>
    <w:rsid w:val="00D106EA"/>
    <w:rsid w:val="00D108E7"/>
    <w:rsid w:val="00D10ACB"/>
    <w:rsid w:val="00D11860"/>
    <w:rsid w:val="00D11BFD"/>
    <w:rsid w:val="00D11F33"/>
    <w:rsid w:val="00D1254C"/>
    <w:rsid w:val="00D12E72"/>
    <w:rsid w:val="00D1428A"/>
    <w:rsid w:val="00D148B7"/>
    <w:rsid w:val="00D14DF5"/>
    <w:rsid w:val="00D15004"/>
    <w:rsid w:val="00D15CB2"/>
    <w:rsid w:val="00D17721"/>
    <w:rsid w:val="00D17B28"/>
    <w:rsid w:val="00D17E15"/>
    <w:rsid w:val="00D17FC4"/>
    <w:rsid w:val="00D2241F"/>
    <w:rsid w:val="00D22D18"/>
    <w:rsid w:val="00D22DD1"/>
    <w:rsid w:val="00D230FA"/>
    <w:rsid w:val="00D235FD"/>
    <w:rsid w:val="00D24A58"/>
    <w:rsid w:val="00D25066"/>
    <w:rsid w:val="00D25332"/>
    <w:rsid w:val="00D26134"/>
    <w:rsid w:val="00D2697B"/>
    <w:rsid w:val="00D27382"/>
    <w:rsid w:val="00D27AE3"/>
    <w:rsid w:val="00D30120"/>
    <w:rsid w:val="00D30837"/>
    <w:rsid w:val="00D3105A"/>
    <w:rsid w:val="00D321AE"/>
    <w:rsid w:val="00D32E21"/>
    <w:rsid w:val="00D33A60"/>
    <w:rsid w:val="00D33F34"/>
    <w:rsid w:val="00D34859"/>
    <w:rsid w:val="00D3558A"/>
    <w:rsid w:val="00D358D8"/>
    <w:rsid w:val="00D36DB5"/>
    <w:rsid w:val="00D37150"/>
    <w:rsid w:val="00D4030A"/>
    <w:rsid w:val="00D40689"/>
    <w:rsid w:val="00D41156"/>
    <w:rsid w:val="00D41CA4"/>
    <w:rsid w:val="00D41DAC"/>
    <w:rsid w:val="00D425D4"/>
    <w:rsid w:val="00D42A5E"/>
    <w:rsid w:val="00D4306B"/>
    <w:rsid w:val="00D43591"/>
    <w:rsid w:val="00D4485E"/>
    <w:rsid w:val="00D44DE6"/>
    <w:rsid w:val="00D45930"/>
    <w:rsid w:val="00D45BAF"/>
    <w:rsid w:val="00D46D26"/>
    <w:rsid w:val="00D47BD8"/>
    <w:rsid w:val="00D47CA3"/>
    <w:rsid w:val="00D508FE"/>
    <w:rsid w:val="00D51014"/>
    <w:rsid w:val="00D51612"/>
    <w:rsid w:val="00D51A9C"/>
    <w:rsid w:val="00D51E0B"/>
    <w:rsid w:val="00D525F4"/>
    <w:rsid w:val="00D52F35"/>
    <w:rsid w:val="00D53695"/>
    <w:rsid w:val="00D53925"/>
    <w:rsid w:val="00D53D92"/>
    <w:rsid w:val="00D54911"/>
    <w:rsid w:val="00D54A76"/>
    <w:rsid w:val="00D54CE7"/>
    <w:rsid w:val="00D54ED3"/>
    <w:rsid w:val="00D54F61"/>
    <w:rsid w:val="00D556BC"/>
    <w:rsid w:val="00D55B15"/>
    <w:rsid w:val="00D55BE6"/>
    <w:rsid w:val="00D56090"/>
    <w:rsid w:val="00D5618B"/>
    <w:rsid w:val="00D5666A"/>
    <w:rsid w:val="00D570B6"/>
    <w:rsid w:val="00D57194"/>
    <w:rsid w:val="00D572FF"/>
    <w:rsid w:val="00D5791C"/>
    <w:rsid w:val="00D609E6"/>
    <w:rsid w:val="00D60BE1"/>
    <w:rsid w:val="00D60CDA"/>
    <w:rsid w:val="00D613B9"/>
    <w:rsid w:val="00D61AFA"/>
    <w:rsid w:val="00D61E2D"/>
    <w:rsid w:val="00D6252C"/>
    <w:rsid w:val="00D62A40"/>
    <w:rsid w:val="00D6385D"/>
    <w:rsid w:val="00D64C7C"/>
    <w:rsid w:val="00D655BF"/>
    <w:rsid w:val="00D6596A"/>
    <w:rsid w:val="00D65D18"/>
    <w:rsid w:val="00D67077"/>
    <w:rsid w:val="00D674AC"/>
    <w:rsid w:val="00D70861"/>
    <w:rsid w:val="00D7132B"/>
    <w:rsid w:val="00D71BFC"/>
    <w:rsid w:val="00D738DD"/>
    <w:rsid w:val="00D7401F"/>
    <w:rsid w:val="00D75D7D"/>
    <w:rsid w:val="00D76256"/>
    <w:rsid w:val="00D76D21"/>
    <w:rsid w:val="00D809A6"/>
    <w:rsid w:val="00D80F3A"/>
    <w:rsid w:val="00D81456"/>
    <w:rsid w:val="00D816EF"/>
    <w:rsid w:val="00D81A69"/>
    <w:rsid w:val="00D81EB0"/>
    <w:rsid w:val="00D822D2"/>
    <w:rsid w:val="00D8240D"/>
    <w:rsid w:val="00D82CF0"/>
    <w:rsid w:val="00D83F1B"/>
    <w:rsid w:val="00D840A1"/>
    <w:rsid w:val="00D84392"/>
    <w:rsid w:val="00D84908"/>
    <w:rsid w:val="00D84D67"/>
    <w:rsid w:val="00D84E4E"/>
    <w:rsid w:val="00D85336"/>
    <w:rsid w:val="00D8534A"/>
    <w:rsid w:val="00D85F53"/>
    <w:rsid w:val="00D8693E"/>
    <w:rsid w:val="00D86AAD"/>
    <w:rsid w:val="00D86B81"/>
    <w:rsid w:val="00D87C7C"/>
    <w:rsid w:val="00D87F3D"/>
    <w:rsid w:val="00D90680"/>
    <w:rsid w:val="00D90CA1"/>
    <w:rsid w:val="00D925E3"/>
    <w:rsid w:val="00D92C56"/>
    <w:rsid w:val="00D93457"/>
    <w:rsid w:val="00D93BCE"/>
    <w:rsid w:val="00D954C7"/>
    <w:rsid w:val="00D95961"/>
    <w:rsid w:val="00D97185"/>
    <w:rsid w:val="00D97EF3"/>
    <w:rsid w:val="00DA078F"/>
    <w:rsid w:val="00DA07CC"/>
    <w:rsid w:val="00DA09DF"/>
    <w:rsid w:val="00DA14D9"/>
    <w:rsid w:val="00DA1937"/>
    <w:rsid w:val="00DA1D51"/>
    <w:rsid w:val="00DA27B7"/>
    <w:rsid w:val="00DA28C3"/>
    <w:rsid w:val="00DA2A57"/>
    <w:rsid w:val="00DA2E58"/>
    <w:rsid w:val="00DA3FE2"/>
    <w:rsid w:val="00DA434D"/>
    <w:rsid w:val="00DA4F97"/>
    <w:rsid w:val="00DA56E2"/>
    <w:rsid w:val="00DA5DAD"/>
    <w:rsid w:val="00DA6432"/>
    <w:rsid w:val="00DA6E24"/>
    <w:rsid w:val="00DA78C0"/>
    <w:rsid w:val="00DA79B8"/>
    <w:rsid w:val="00DB021E"/>
    <w:rsid w:val="00DB1067"/>
    <w:rsid w:val="00DB1239"/>
    <w:rsid w:val="00DB13B3"/>
    <w:rsid w:val="00DB143A"/>
    <w:rsid w:val="00DB18FE"/>
    <w:rsid w:val="00DB27F9"/>
    <w:rsid w:val="00DB2944"/>
    <w:rsid w:val="00DB3A18"/>
    <w:rsid w:val="00DB3ABD"/>
    <w:rsid w:val="00DB3DF5"/>
    <w:rsid w:val="00DB52C6"/>
    <w:rsid w:val="00DB5363"/>
    <w:rsid w:val="00DB55BF"/>
    <w:rsid w:val="00DB5D91"/>
    <w:rsid w:val="00DB78E6"/>
    <w:rsid w:val="00DB7A17"/>
    <w:rsid w:val="00DC01EE"/>
    <w:rsid w:val="00DC0725"/>
    <w:rsid w:val="00DC0A2F"/>
    <w:rsid w:val="00DC0B35"/>
    <w:rsid w:val="00DC1F0F"/>
    <w:rsid w:val="00DC211C"/>
    <w:rsid w:val="00DC28C7"/>
    <w:rsid w:val="00DC3410"/>
    <w:rsid w:val="00DC3D9E"/>
    <w:rsid w:val="00DC3F0D"/>
    <w:rsid w:val="00DC571C"/>
    <w:rsid w:val="00DC59F6"/>
    <w:rsid w:val="00DC5DA0"/>
    <w:rsid w:val="00DC6B0C"/>
    <w:rsid w:val="00DC6F70"/>
    <w:rsid w:val="00DC72C6"/>
    <w:rsid w:val="00DC754D"/>
    <w:rsid w:val="00DD099D"/>
    <w:rsid w:val="00DD0B0A"/>
    <w:rsid w:val="00DD11C1"/>
    <w:rsid w:val="00DD14B3"/>
    <w:rsid w:val="00DD1AF1"/>
    <w:rsid w:val="00DD2AE4"/>
    <w:rsid w:val="00DD2E48"/>
    <w:rsid w:val="00DD3A4A"/>
    <w:rsid w:val="00DD3A91"/>
    <w:rsid w:val="00DD4F52"/>
    <w:rsid w:val="00DD5279"/>
    <w:rsid w:val="00DD5E66"/>
    <w:rsid w:val="00DD69DB"/>
    <w:rsid w:val="00DD70AE"/>
    <w:rsid w:val="00DD74C5"/>
    <w:rsid w:val="00DE0864"/>
    <w:rsid w:val="00DE16C4"/>
    <w:rsid w:val="00DE1A80"/>
    <w:rsid w:val="00DE2146"/>
    <w:rsid w:val="00DE2416"/>
    <w:rsid w:val="00DE365F"/>
    <w:rsid w:val="00DE37E3"/>
    <w:rsid w:val="00DE3AF0"/>
    <w:rsid w:val="00DE4BEF"/>
    <w:rsid w:val="00DE4BFD"/>
    <w:rsid w:val="00DE4FDB"/>
    <w:rsid w:val="00DE5F71"/>
    <w:rsid w:val="00DE663C"/>
    <w:rsid w:val="00DE6FB2"/>
    <w:rsid w:val="00DE70FB"/>
    <w:rsid w:val="00DE744B"/>
    <w:rsid w:val="00DE755F"/>
    <w:rsid w:val="00DE75AE"/>
    <w:rsid w:val="00DE7D2E"/>
    <w:rsid w:val="00DF06E8"/>
    <w:rsid w:val="00DF2B64"/>
    <w:rsid w:val="00DF30C4"/>
    <w:rsid w:val="00DF31C3"/>
    <w:rsid w:val="00DF3805"/>
    <w:rsid w:val="00DF3E77"/>
    <w:rsid w:val="00DF424B"/>
    <w:rsid w:val="00DF4D68"/>
    <w:rsid w:val="00DF5DC2"/>
    <w:rsid w:val="00DF5EC7"/>
    <w:rsid w:val="00DF6629"/>
    <w:rsid w:val="00DF6953"/>
    <w:rsid w:val="00DF69B3"/>
    <w:rsid w:val="00DF724F"/>
    <w:rsid w:val="00E00913"/>
    <w:rsid w:val="00E00AF8"/>
    <w:rsid w:val="00E018D2"/>
    <w:rsid w:val="00E02720"/>
    <w:rsid w:val="00E02AFA"/>
    <w:rsid w:val="00E02DD6"/>
    <w:rsid w:val="00E03801"/>
    <w:rsid w:val="00E03BB6"/>
    <w:rsid w:val="00E03C9E"/>
    <w:rsid w:val="00E0404F"/>
    <w:rsid w:val="00E0424C"/>
    <w:rsid w:val="00E0431A"/>
    <w:rsid w:val="00E04434"/>
    <w:rsid w:val="00E04659"/>
    <w:rsid w:val="00E0496E"/>
    <w:rsid w:val="00E04AC8"/>
    <w:rsid w:val="00E0540D"/>
    <w:rsid w:val="00E05475"/>
    <w:rsid w:val="00E05A04"/>
    <w:rsid w:val="00E05E6E"/>
    <w:rsid w:val="00E05ED2"/>
    <w:rsid w:val="00E0604C"/>
    <w:rsid w:val="00E0619C"/>
    <w:rsid w:val="00E0779B"/>
    <w:rsid w:val="00E079FE"/>
    <w:rsid w:val="00E07D5B"/>
    <w:rsid w:val="00E10E21"/>
    <w:rsid w:val="00E11595"/>
    <w:rsid w:val="00E11FED"/>
    <w:rsid w:val="00E12E54"/>
    <w:rsid w:val="00E13194"/>
    <w:rsid w:val="00E13752"/>
    <w:rsid w:val="00E146DC"/>
    <w:rsid w:val="00E147C2"/>
    <w:rsid w:val="00E14ADE"/>
    <w:rsid w:val="00E14DEB"/>
    <w:rsid w:val="00E15988"/>
    <w:rsid w:val="00E15A3A"/>
    <w:rsid w:val="00E15A77"/>
    <w:rsid w:val="00E16493"/>
    <w:rsid w:val="00E169A7"/>
    <w:rsid w:val="00E1763C"/>
    <w:rsid w:val="00E200D9"/>
    <w:rsid w:val="00E208F7"/>
    <w:rsid w:val="00E212BD"/>
    <w:rsid w:val="00E21444"/>
    <w:rsid w:val="00E21A18"/>
    <w:rsid w:val="00E21B3D"/>
    <w:rsid w:val="00E237D9"/>
    <w:rsid w:val="00E2384C"/>
    <w:rsid w:val="00E2457B"/>
    <w:rsid w:val="00E249D5"/>
    <w:rsid w:val="00E25290"/>
    <w:rsid w:val="00E2570F"/>
    <w:rsid w:val="00E26292"/>
    <w:rsid w:val="00E26E5F"/>
    <w:rsid w:val="00E2765F"/>
    <w:rsid w:val="00E3079A"/>
    <w:rsid w:val="00E30FE7"/>
    <w:rsid w:val="00E31456"/>
    <w:rsid w:val="00E31B38"/>
    <w:rsid w:val="00E326B7"/>
    <w:rsid w:val="00E34E45"/>
    <w:rsid w:val="00E351B3"/>
    <w:rsid w:val="00E358F0"/>
    <w:rsid w:val="00E367AB"/>
    <w:rsid w:val="00E369BF"/>
    <w:rsid w:val="00E37877"/>
    <w:rsid w:val="00E37F88"/>
    <w:rsid w:val="00E40BE5"/>
    <w:rsid w:val="00E4100C"/>
    <w:rsid w:val="00E411C3"/>
    <w:rsid w:val="00E41E9E"/>
    <w:rsid w:val="00E4356C"/>
    <w:rsid w:val="00E438E0"/>
    <w:rsid w:val="00E442E9"/>
    <w:rsid w:val="00E44378"/>
    <w:rsid w:val="00E449FF"/>
    <w:rsid w:val="00E44CAA"/>
    <w:rsid w:val="00E452C6"/>
    <w:rsid w:val="00E452CB"/>
    <w:rsid w:val="00E464C3"/>
    <w:rsid w:val="00E4689D"/>
    <w:rsid w:val="00E46C7B"/>
    <w:rsid w:val="00E46CE3"/>
    <w:rsid w:val="00E474DB"/>
    <w:rsid w:val="00E475E3"/>
    <w:rsid w:val="00E51DDB"/>
    <w:rsid w:val="00E52777"/>
    <w:rsid w:val="00E53087"/>
    <w:rsid w:val="00E53DD2"/>
    <w:rsid w:val="00E545E3"/>
    <w:rsid w:val="00E561BC"/>
    <w:rsid w:val="00E56219"/>
    <w:rsid w:val="00E572EB"/>
    <w:rsid w:val="00E57B05"/>
    <w:rsid w:val="00E57D86"/>
    <w:rsid w:val="00E60403"/>
    <w:rsid w:val="00E6055E"/>
    <w:rsid w:val="00E60EC5"/>
    <w:rsid w:val="00E61574"/>
    <w:rsid w:val="00E61753"/>
    <w:rsid w:val="00E61895"/>
    <w:rsid w:val="00E61AAA"/>
    <w:rsid w:val="00E61C54"/>
    <w:rsid w:val="00E62537"/>
    <w:rsid w:val="00E6255C"/>
    <w:rsid w:val="00E62B37"/>
    <w:rsid w:val="00E6399A"/>
    <w:rsid w:val="00E640EF"/>
    <w:rsid w:val="00E646C4"/>
    <w:rsid w:val="00E65532"/>
    <w:rsid w:val="00E65B2A"/>
    <w:rsid w:val="00E70262"/>
    <w:rsid w:val="00E706B4"/>
    <w:rsid w:val="00E70C81"/>
    <w:rsid w:val="00E7248E"/>
    <w:rsid w:val="00E72580"/>
    <w:rsid w:val="00E72AD3"/>
    <w:rsid w:val="00E74571"/>
    <w:rsid w:val="00E74A6C"/>
    <w:rsid w:val="00E7596C"/>
    <w:rsid w:val="00E75B72"/>
    <w:rsid w:val="00E761EA"/>
    <w:rsid w:val="00E775D7"/>
    <w:rsid w:val="00E77D61"/>
    <w:rsid w:val="00E802FE"/>
    <w:rsid w:val="00E81134"/>
    <w:rsid w:val="00E820FF"/>
    <w:rsid w:val="00E8258D"/>
    <w:rsid w:val="00E825AE"/>
    <w:rsid w:val="00E837B3"/>
    <w:rsid w:val="00E837ED"/>
    <w:rsid w:val="00E84509"/>
    <w:rsid w:val="00E84E36"/>
    <w:rsid w:val="00E860FD"/>
    <w:rsid w:val="00E86539"/>
    <w:rsid w:val="00E86C78"/>
    <w:rsid w:val="00E86FC9"/>
    <w:rsid w:val="00E870C7"/>
    <w:rsid w:val="00E87144"/>
    <w:rsid w:val="00E873E7"/>
    <w:rsid w:val="00E87F15"/>
    <w:rsid w:val="00E901A7"/>
    <w:rsid w:val="00E909FA"/>
    <w:rsid w:val="00E9142E"/>
    <w:rsid w:val="00E91947"/>
    <w:rsid w:val="00E92246"/>
    <w:rsid w:val="00E92454"/>
    <w:rsid w:val="00E9315B"/>
    <w:rsid w:val="00E95105"/>
    <w:rsid w:val="00E9573D"/>
    <w:rsid w:val="00E96398"/>
    <w:rsid w:val="00E97239"/>
    <w:rsid w:val="00EA0362"/>
    <w:rsid w:val="00EA04A2"/>
    <w:rsid w:val="00EA0A75"/>
    <w:rsid w:val="00EA0C7E"/>
    <w:rsid w:val="00EA0D55"/>
    <w:rsid w:val="00EA103D"/>
    <w:rsid w:val="00EA12EF"/>
    <w:rsid w:val="00EA1D24"/>
    <w:rsid w:val="00EA2B13"/>
    <w:rsid w:val="00EA2CFA"/>
    <w:rsid w:val="00EA3051"/>
    <w:rsid w:val="00EA5279"/>
    <w:rsid w:val="00EA53FB"/>
    <w:rsid w:val="00EA664E"/>
    <w:rsid w:val="00EA6BDD"/>
    <w:rsid w:val="00EA7584"/>
    <w:rsid w:val="00EA7B13"/>
    <w:rsid w:val="00EB0695"/>
    <w:rsid w:val="00EB0715"/>
    <w:rsid w:val="00EB12F0"/>
    <w:rsid w:val="00EB12FF"/>
    <w:rsid w:val="00EB16E0"/>
    <w:rsid w:val="00EB1B6B"/>
    <w:rsid w:val="00EB2D3A"/>
    <w:rsid w:val="00EB30FF"/>
    <w:rsid w:val="00EB3267"/>
    <w:rsid w:val="00EB41AF"/>
    <w:rsid w:val="00EB438C"/>
    <w:rsid w:val="00EB46BE"/>
    <w:rsid w:val="00EB555B"/>
    <w:rsid w:val="00EB60EC"/>
    <w:rsid w:val="00EB756D"/>
    <w:rsid w:val="00EB7712"/>
    <w:rsid w:val="00EB78B9"/>
    <w:rsid w:val="00EB7C2C"/>
    <w:rsid w:val="00EB7D64"/>
    <w:rsid w:val="00EC1323"/>
    <w:rsid w:val="00EC138B"/>
    <w:rsid w:val="00EC14D6"/>
    <w:rsid w:val="00EC1530"/>
    <w:rsid w:val="00EC1B63"/>
    <w:rsid w:val="00EC1D45"/>
    <w:rsid w:val="00EC2DE1"/>
    <w:rsid w:val="00EC3CF8"/>
    <w:rsid w:val="00EC42F1"/>
    <w:rsid w:val="00EC455A"/>
    <w:rsid w:val="00EC48D0"/>
    <w:rsid w:val="00EC4940"/>
    <w:rsid w:val="00EC4ACF"/>
    <w:rsid w:val="00EC4AE7"/>
    <w:rsid w:val="00EC4EB4"/>
    <w:rsid w:val="00EC4F3D"/>
    <w:rsid w:val="00EC6075"/>
    <w:rsid w:val="00EC7894"/>
    <w:rsid w:val="00EC7E2D"/>
    <w:rsid w:val="00EC7FCC"/>
    <w:rsid w:val="00ED0708"/>
    <w:rsid w:val="00ED0AEA"/>
    <w:rsid w:val="00ED1324"/>
    <w:rsid w:val="00ED5458"/>
    <w:rsid w:val="00ED6191"/>
    <w:rsid w:val="00ED627B"/>
    <w:rsid w:val="00EE0458"/>
    <w:rsid w:val="00EE09A4"/>
    <w:rsid w:val="00EE0B08"/>
    <w:rsid w:val="00EE1781"/>
    <w:rsid w:val="00EE2105"/>
    <w:rsid w:val="00EE2633"/>
    <w:rsid w:val="00EE4BC5"/>
    <w:rsid w:val="00EE61E0"/>
    <w:rsid w:val="00EE69A6"/>
    <w:rsid w:val="00EE7B0B"/>
    <w:rsid w:val="00EF081A"/>
    <w:rsid w:val="00EF088C"/>
    <w:rsid w:val="00EF09AB"/>
    <w:rsid w:val="00EF0AB8"/>
    <w:rsid w:val="00EF0CC9"/>
    <w:rsid w:val="00EF0E9A"/>
    <w:rsid w:val="00EF26F3"/>
    <w:rsid w:val="00EF313F"/>
    <w:rsid w:val="00EF3266"/>
    <w:rsid w:val="00EF332F"/>
    <w:rsid w:val="00EF3E28"/>
    <w:rsid w:val="00EF40E6"/>
    <w:rsid w:val="00EF4955"/>
    <w:rsid w:val="00EF4C6C"/>
    <w:rsid w:val="00EF4EEC"/>
    <w:rsid w:val="00EF57E4"/>
    <w:rsid w:val="00EF5D0C"/>
    <w:rsid w:val="00EF63C1"/>
    <w:rsid w:val="00EF6AF1"/>
    <w:rsid w:val="00EF6EAC"/>
    <w:rsid w:val="00EF7363"/>
    <w:rsid w:val="00EF7583"/>
    <w:rsid w:val="00EF7AD2"/>
    <w:rsid w:val="00F008A5"/>
    <w:rsid w:val="00F01116"/>
    <w:rsid w:val="00F0144A"/>
    <w:rsid w:val="00F02610"/>
    <w:rsid w:val="00F03C11"/>
    <w:rsid w:val="00F03E14"/>
    <w:rsid w:val="00F0428F"/>
    <w:rsid w:val="00F056BA"/>
    <w:rsid w:val="00F060A1"/>
    <w:rsid w:val="00F07497"/>
    <w:rsid w:val="00F078CD"/>
    <w:rsid w:val="00F1072E"/>
    <w:rsid w:val="00F10964"/>
    <w:rsid w:val="00F121D0"/>
    <w:rsid w:val="00F1237E"/>
    <w:rsid w:val="00F13086"/>
    <w:rsid w:val="00F1347B"/>
    <w:rsid w:val="00F13A3B"/>
    <w:rsid w:val="00F13D6A"/>
    <w:rsid w:val="00F14315"/>
    <w:rsid w:val="00F14D95"/>
    <w:rsid w:val="00F15045"/>
    <w:rsid w:val="00F15D62"/>
    <w:rsid w:val="00F203D6"/>
    <w:rsid w:val="00F21802"/>
    <w:rsid w:val="00F21B6B"/>
    <w:rsid w:val="00F21BAE"/>
    <w:rsid w:val="00F23349"/>
    <w:rsid w:val="00F2361A"/>
    <w:rsid w:val="00F2374F"/>
    <w:rsid w:val="00F23A32"/>
    <w:rsid w:val="00F23A85"/>
    <w:rsid w:val="00F2415D"/>
    <w:rsid w:val="00F24E46"/>
    <w:rsid w:val="00F25316"/>
    <w:rsid w:val="00F26925"/>
    <w:rsid w:val="00F274FA"/>
    <w:rsid w:val="00F27BDC"/>
    <w:rsid w:val="00F301D1"/>
    <w:rsid w:val="00F30584"/>
    <w:rsid w:val="00F31CB6"/>
    <w:rsid w:val="00F31D21"/>
    <w:rsid w:val="00F32B4E"/>
    <w:rsid w:val="00F330DF"/>
    <w:rsid w:val="00F334E3"/>
    <w:rsid w:val="00F337E5"/>
    <w:rsid w:val="00F343F5"/>
    <w:rsid w:val="00F34CF8"/>
    <w:rsid w:val="00F37000"/>
    <w:rsid w:val="00F37102"/>
    <w:rsid w:val="00F3728A"/>
    <w:rsid w:val="00F37720"/>
    <w:rsid w:val="00F37817"/>
    <w:rsid w:val="00F37A56"/>
    <w:rsid w:val="00F37C9C"/>
    <w:rsid w:val="00F37CDD"/>
    <w:rsid w:val="00F37EA2"/>
    <w:rsid w:val="00F406BD"/>
    <w:rsid w:val="00F4090E"/>
    <w:rsid w:val="00F441F4"/>
    <w:rsid w:val="00F44552"/>
    <w:rsid w:val="00F44683"/>
    <w:rsid w:val="00F45039"/>
    <w:rsid w:val="00F453F8"/>
    <w:rsid w:val="00F46A70"/>
    <w:rsid w:val="00F47ED3"/>
    <w:rsid w:val="00F47F03"/>
    <w:rsid w:val="00F47F3D"/>
    <w:rsid w:val="00F50752"/>
    <w:rsid w:val="00F50A77"/>
    <w:rsid w:val="00F51653"/>
    <w:rsid w:val="00F51AEC"/>
    <w:rsid w:val="00F53B54"/>
    <w:rsid w:val="00F5469A"/>
    <w:rsid w:val="00F5484C"/>
    <w:rsid w:val="00F54AC5"/>
    <w:rsid w:val="00F54C24"/>
    <w:rsid w:val="00F55A07"/>
    <w:rsid w:val="00F56674"/>
    <w:rsid w:val="00F56CE5"/>
    <w:rsid w:val="00F56D98"/>
    <w:rsid w:val="00F56F59"/>
    <w:rsid w:val="00F573CC"/>
    <w:rsid w:val="00F578F3"/>
    <w:rsid w:val="00F600D0"/>
    <w:rsid w:val="00F60F1A"/>
    <w:rsid w:val="00F6129E"/>
    <w:rsid w:val="00F619F0"/>
    <w:rsid w:val="00F6229D"/>
    <w:rsid w:val="00F62C1B"/>
    <w:rsid w:val="00F6381F"/>
    <w:rsid w:val="00F650FC"/>
    <w:rsid w:val="00F66313"/>
    <w:rsid w:val="00F67A94"/>
    <w:rsid w:val="00F709C0"/>
    <w:rsid w:val="00F72D2E"/>
    <w:rsid w:val="00F73FE2"/>
    <w:rsid w:val="00F74F2F"/>
    <w:rsid w:val="00F751BB"/>
    <w:rsid w:val="00F75576"/>
    <w:rsid w:val="00F7576A"/>
    <w:rsid w:val="00F757A0"/>
    <w:rsid w:val="00F76270"/>
    <w:rsid w:val="00F76A7E"/>
    <w:rsid w:val="00F77FD8"/>
    <w:rsid w:val="00F81007"/>
    <w:rsid w:val="00F81E7A"/>
    <w:rsid w:val="00F82372"/>
    <w:rsid w:val="00F8242F"/>
    <w:rsid w:val="00F829F9"/>
    <w:rsid w:val="00F83A4D"/>
    <w:rsid w:val="00F83EA5"/>
    <w:rsid w:val="00F8407D"/>
    <w:rsid w:val="00F85874"/>
    <w:rsid w:val="00F87A5F"/>
    <w:rsid w:val="00F87B8F"/>
    <w:rsid w:val="00F9088B"/>
    <w:rsid w:val="00F90954"/>
    <w:rsid w:val="00F90C43"/>
    <w:rsid w:val="00F91B54"/>
    <w:rsid w:val="00F9241E"/>
    <w:rsid w:val="00F92D35"/>
    <w:rsid w:val="00F94A60"/>
    <w:rsid w:val="00F9511E"/>
    <w:rsid w:val="00F961FC"/>
    <w:rsid w:val="00F96274"/>
    <w:rsid w:val="00F9664C"/>
    <w:rsid w:val="00F96ACC"/>
    <w:rsid w:val="00FA0B65"/>
    <w:rsid w:val="00FA1494"/>
    <w:rsid w:val="00FA14A0"/>
    <w:rsid w:val="00FA229B"/>
    <w:rsid w:val="00FA25D4"/>
    <w:rsid w:val="00FA31B3"/>
    <w:rsid w:val="00FA31DB"/>
    <w:rsid w:val="00FA3B02"/>
    <w:rsid w:val="00FA3E86"/>
    <w:rsid w:val="00FA4113"/>
    <w:rsid w:val="00FA4651"/>
    <w:rsid w:val="00FA5804"/>
    <w:rsid w:val="00FA5C28"/>
    <w:rsid w:val="00FA78DA"/>
    <w:rsid w:val="00FB0A92"/>
    <w:rsid w:val="00FB1CB3"/>
    <w:rsid w:val="00FB2AD0"/>
    <w:rsid w:val="00FB2F47"/>
    <w:rsid w:val="00FB307F"/>
    <w:rsid w:val="00FB33BD"/>
    <w:rsid w:val="00FB33C4"/>
    <w:rsid w:val="00FB3985"/>
    <w:rsid w:val="00FB40B2"/>
    <w:rsid w:val="00FB4692"/>
    <w:rsid w:val="00FB4831"/>
    <w:rsid w:val="00FB5E4A"/>
    <w:rsid w:val="00FB607D"/>
    <w:rsid w:val="00FB608E"/>
    <w:rsid w:val="00FB66C8"/>
    <w:rsid w:val="00FB6C84"/>
    <w:rsid w:val="00FB7033"/>
    <w:rsid w:val="00FB7230"/>
    <w:rsid w:val="00FC02BD"/>
    <w:rsid w:val="00FC0655"/>
    <w:rsid w:val="00FC3070"/>
    <w:rsid w:val="00FC3B32"/>
    <w:rsid w:val="00FC3BA1"/>
    <w:rsid w:val="00FC3DBA"/>
    <w:rsid w:val="00FC3EF0"/>
    <w:rsid w:val="00FC4776"/>
    <w:rsid w:val="00FC5698"/>
    <w:rsid w:val="00FC5CBD"/>
    <w:rsid w:val="00FC5DA7"/>
    <w:rsid w:val="00FC63E0"/>
    <w:rsid w:val="00FC71D9"/>
    <w:rsid w:val="00FC7684"/>
    <w:rsid w:val="00FC7748"/>
    <w:rsid w:val="00FC77A5"/>
    <w:rsid w:val="00FC781C"/>
    <w:rsid w:val="00FC7A5D"/>
    <w:rsid w:val="00FD00E5"/>
    <w:rsid w:val="00FD0355"/>
    <w:rsid w:val="00FD03F6"/>
    <w:rsid w:val="00FD08CB"/>
    <w:rsid w:val="00FD09CA"/>
    <w:rsid w:val="00FD0A8A"/>
    <w:rsid w:val="00FD161A"/>
    <w:rsid w:val="00FD1F16"/>
    <w:rsid w:val="00FD28B9"/>
    <w:rsid w:val="00FD2AAA"/>
    <w:rsid w:val="00FD38C8"/>
    <w:rsid w:val="00FD3951"/>
    <w:rsid w:val="00FD4F39"/>
    <w:rsid w:val="00FD5130"/>
    <w:rsid w:val="00FD5F52"/>
    <w:rsid w:val="00FD60CC"/>
    <w:rsid w:val="00FD66D8"/>
    <w:rsid w:val="00FD6F29"/>
    <w:rsid w:val="00FE1426"/>
    <w:rsid w:val="00FE1ECB"/>
    <w:rsid w:val="00FE27AF"/>
    <w:rsid w:val="00FE2F76"/>
    <w:rsid w:val="00FE3030"/>
    <w:rsid w:val="00FE319E"/>
    <w:rsid w:val="00FE3572"/>
    <w:rsid w:val="00FE3697"/>
    <w:rsid w:val="00FE3ABD"/>
    <w:rsid w:val="00FE5807"/>
    <w:rsid w:val="00FE58F7"/>
    <w:rsid w:val="00FE6F2E"/>
    <w:rsid w:val="00FE6FAB"/>
    <w:rsid w:val="00FE7723"/>
    <w:rsid w:val="00FE797C"/>
    <w:rsid w:val="00FE7BAD"/>
    <w:rsid w:val="00FF0D1F"/>
    <w:rsid w:val="00FF2396"/>
    <w:rsid w:val="00FF2465"/>
    <w:rsid w:val="00FF2808"/>
    <w:rsid w:val="00FF2CE7"/>
    <w:rsid w:val="00FF3774"/>
    <w:rsid w:val="00FF549F"/>
    <w:rsid w:val="00FF5E6C"/>
    <w:rsid w:val="00FF6704"/>
    <w:rsid w:val="00FF6ACE"/>
    <w:rsid w:val="00FF6E06"/>
    <w:rsid w:val="00FF6ED3"/>
    <w:rsid w:val="00FF75B8"/>
    <w:rsid w:val="041617C1"/>
    <w:rsid w:val="06442365"/>
    <w:rsid w:val="0AA91C8A"/>
    <w:rsid w:val="0C111B19"/>
    <w:rsid w:val="0CA6624D"/>
    <w:rsid w:val="0D8D654B"/>
    <w:rsid w:val="0EA9425E"/>
    <w:rsid w:val="0F216961"/>
    <w:rsid w:val="0F2E5C77"/>
    <w:rsid w:val="12487FE3"/>
    <w:rsid w:val="140C27C8"/>
    <w:rsid w:val="19B66EB1"/>
    <w:rsid w:val="1B0D7D76"/>
    <w:rsid w:val="1DA453B1"/>
    <w:rsid w:val="1EBA70B5"/>
    <w:rsid w:val="1FB94A9C"/>
    <w:rsid w:val="216D1B64"/>
    <w:rsid w:val="218A1494"/>
    <w:rsid w:val="22AA02BC"/>
    <w:rsid w:val="23804E94"/>
    <w:rsid w:val="24215C55"/>
    <w:rsid w:val="246A734E"/>
    <w:rsid w:val="247F3A70"/>
    <w:rsid w:val="26036057"/>
    <w:rsid w:val="267509E4"/>
    <w:rsid w:val="2692520B"/>
    <w:rsid w:val="275A1C1F"/>
    <w:rsid w:val="27E11AF8"/>
    <w:rsid w:val="28B356D4"/>
    <w:rsid w:val="29A30860"/>
    <w:rsid w:val="29D954B6"/>
    <w:rsid w:val="2A377A4E"/>
    <w:rsid w:val="2A460069"/>
    <w:rsid w:val="2B0C148C"/>
    <w:rsid w:val="2B1756E2"/>
    <w:rsid w:val="2B4B1B15"/>
    <w:rsid w:val="2C447B2E"/>
    <w:rsid w:val="2C845095"/>
    <w:rsid w:val="2C8D272A"/>
    <w:rsid w:val="2CEA3B3F"/>
    <w:rsid w:val="2E0E4B9C"/>
    <w:rsid w:val="2E791CCC"/>
    <w:rsid w:val="2E8170D9"/>
    <w:rsid w:val="2EA008DC"/>
    <w:rsid w:val="2FA5723B"/>
    <w:rsid w:val="30B0516F"/>
    <w:rsid w:val="324167FF"/>
    <w:rsid w:val="32DA5315"/>
    <w:rsid w:val="331F61ED"/>
    <w:rsid w:val="3538685D"/>
    <w:rsid w:val="371428EB"/>
    <w:rsid w:val="38125195"/>
    <w:rsid w:val="3935166B"/>
    <w:rsid w:val="3A902FE4"/>
    <w:rsid w:val="3BD52EB9"/>
    <w:rsid w:val="3FF9723A"/>
    <w:rsid w:val="453D79A8"/>
    <w:rsid w:val="454C21C0"/>
    <w:rsid w:val="46B90D49"/>
    <w:rsid w:val="48035BB1"/>
    <w:rsid w:val="496557F9"/>
    <w:rsid w:val="4A375B51"/>
    <w:rsid w:val="4CB107E4"/>
    <w:rsid w:val="4D750521"/>
    <w:rsid w:val="4F951821"/>
    <w:rsid w:val="504A47C7"/>
    <w:rsid w:val="51C26703"/>
    <w:rsid w:val="5507090D"/>
    <w:rsid w:val="55EF2310"/>
    <w:rsid w:val="5683587B"/>
    <w:rsid w:val="577C7118"/>
    <w:rsid w:val="57917FB7"/>
    <w:rsid w:val="584D19EF"/>
    <w:rsid w:val="58CD57C0"/>
    <w:rsid w:val="5A7142A7"/>
    <w:rsid w:val="5B810D44"/>
    <w:rsid w:val="5E894910"/>
    <w:rsid w:val="61187559"/>
    <w:rsid w:val="61B52BA5"/>
    <w:rsid w:val="639D4CF9"/>
    <w:rsid w:val="63CA2346"/>
    <w:rsid w:val="64A1360B"/>
    <w:rsid w:val="659B1011"/>
    <w:rsid w:val="67667522"/>
    <w:rsid w:val="689E60B1"/>
    <w:rsid w:val="6BAC7F32"/>
    <w:rsid w:val="6BD239F5"/>
    <w:rsid w:val="6C5B6DD1"/>
    <w:rsid w:val="6CDD3B27"/>
    <w:rsid w:val="6D6B2492"/>
    <w:rsid w:val="6FFB3A44"/>
    <w:rsid w:val="721D27C5"/>
    <w:rsid w:val="724E2F94"/>
    <w:rsid w:val="731971E5"/>
    <w:rsid w:val="75787FC9"/>
    <w:rsid w:val="76874903"/>
    <w:rsid w:val="76B77650"/>
    <w:rsid w:val="78455B5D"/>
    <w:rsid w:val="79C1634F"/>
    <w:rsid w:val="79D917F7"/>
    <w:rsid w:val="7D1257C1"/>
    <w:rsid w:val="7D331C2D"/>
    <w:rsid w:val="7D5E73DB"/>
    <w:rsid w:val="7EC42C09"/>
    <w:rsid w:val="7F54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nhideWhenUsed="0" w:uiPriority="0" w:semiHidden="0" w:name="caption"/>
    <w:lsdException w:qFormat="1" w:unhideWhenUsed="0" w:uiPriority="99" w:semiHidden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9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Cs/>
      <w:color w:val="365F91"/>
      <w:kern w:val="44"/>
      <w:sz w:val="44"/>
      <w:szCs w:val="28"/>
    </w:rPr>
  </w:style>
  <w:style w:type="paragraph" w:styleId="3">
    <w:name w:val="heading 2"/>
    <w:basedOn w:val="1"/>
    <w:next w:val="1"/>
    <w:link w:val="100"/>
    <w:unhideWhenUsed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Cambria" w:hAnsi="Cambria" w:cs="Times New Roman"/>
      <w:color w:val="365F91"/>
      <w:kern w:val="0"/>
      <w:sz w:val="32"/>
      <w:szCs w:val="24"/>
      <w:lang w:val="zh-CN"/>
    </w:rPr>
  </w:style>
  <w:style w:type="paragraph" w:styleId="4">
    <w:name w:val="heading 3"/>
    <w:basedOn w:val="1"/>
    <w:next w:val="1"/>
    <w:link w:val="101"/>
    <w:unhideWhenUsed/>
    <w:qFormat/>
    <w:uiPriority w:val="0"/>
    <w:pPr>
      <w:widowControl/>
      <w:numPr>
        <w:ilvl w:val="2"/>
        <w:numId w:val="1"/>
      </w:numPr>
      <w:pBdr>
        <w:bottom w:val="single" w:color="95B3D7" w:sz="4" w:space="1"/>
      </w:pBdr>
      <w:spacing w:before="200" w:after="80"/>
      <w:jc w:val="left"/>
      <w:outlineLvl w:val="2"/>
    </w:pPr>
    <w:rPr>
      <w:rFonts w:ascii="Cambria" w:hAnsi="Cambria" w:cs="Times New Roman"/>
      <w:color w:val="4F81BD"/>
      <w:kern w:val="0"/>
      <w:sz w:val="28"/>
      <w:szCs w:val="24"/>
      <w:lang w:val="zh-CN"/>
    </w:rPr>
  </w:style>
  <w:style w:type="paragraph" w:styleId="5">
    <w:name w:val="heading 4"/>
    <w:basedOn w:val="1"/>
    <w:next w:val="1"/>
    <w:link w:val="102"/>
    <w:unhideWhenUsed/>
    <w:qFormat/>
    <w:uiPriority w:val="0"/>
    <w:pPr>
      <w:widowControl/>
      <w:numPr>
        <w:ilvl w:val="3"/>
        <w:numId w:val="1"/>
      </w:numPr>
      <w:pBdr>
        <w:bottom w:val="single" w:color="B8CCE4" w:sz="4" w:space="2"/>
      </w:pBdr>
      <w:spacing w:before="200" w:after="80"/>
      <w:jc w:val="left"/>
      <w:outlineLvl w:val="3"/>
    </w:pPr>
    <w:rPr>
      <w:rFonts w:ascii="Cambria" w:hAnsi="Cambria" w:cs="Times New Roman"/>
      <w:i/>
      <w:iCs/>
      <w:color w:val="4F81BD"/>
      <w:kern w:val="0"/>
      <w:sz w:val="24"/>
      <w:szCs w:val="24"/>
      <w:lang w:val="zh-CN"/>
    </w:rPr>
  </w:style>
  <w:style w:type="paragraph" w:styleId="6">
    <w:name w:val="heading 5"/>
    <w:basedOn w:val="1"/>
    <w:next w:val="1"/>
    <w:link w:val="105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06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8">
    <w:name w:val="heading 7"/>
    <w:basedOn w:val="1"/>
    <w:next w:val="1"/>
    <w:link w:val="107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108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10">
    <w:name w:val="heading 9"/>
    <w:basedOn w:val="1"/>
    <w:next w:val="1"/>
    <w:link w:val="109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Normal Indent"/>
    <w:basedOn w:val="1"/>
    <w:link w:val="118"/>
    <w:qFormat/>
    <w:uiPriority w:val="0"/>
    <w:pPr>
      <w:spacing w:line="360" w:lineRule="auto"/>
      <w:ind w:firstLine="454"/>
    </w:pPr>
    <w:rPr>
      <w:rFonts w:ascii="Tahoma" w:hAnsi="Tahoma"/>
      <w:sz w:val="24"/>
    </w:rPr>
  </w:style>
  <w:style w:type="paragraph" w:styleId="13">
    <w:name w:val="caption"/>
    <w:basedOn w:val="1"/>
    <w:next w:val="1"/>
    <w:link w:val="131"/>
    <w:qFormat/>
    <w:uiPriority w:val="0"/>
    <w:pPr>
      <w:numPr>
        <w:ilvl w:val="0"/>
        <w:numId w:val="2"/>
      </w:numPr>
      <w:ind w:left="0"/>
    </w:pPr>
    <w:rPr>
      <w:rFonts w:ascii="Cambria" w:hAnsi="Cambria" w:eastAsia="黑体" w:cs="Times New Roman"/>
      <w:kern w:val="0"/>
      <w:sz w:val="20"/>
      <w:szCs w:val="20"/>
      <w:lang w:val="zh-CN"/>
    </w:rPr>
  </w:style>
  <w:style w:type="paragraph" w:styleId="14">
    <w:name w:val="Document Map"/>
    <w:basedOn w:val="1"/>
    <w:link w:val="97"/>
    <w:unhideWhenUsed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29"/>
    <w:unhideWhenUsed/>
    <w:qFormat/>
    <w:uiPriority w:val="99"/>
    <w:pPr>
      <w:jc w:val="left"/>
    </w:pPr>
    <w:rPr>
      <w:rFonts w:cs="Times New Roman"/>
      <w:kern w:val="0"/>
      <w:sz w:val="20"/>
      <w:szCs w:val="20"/>
      <w:lang w:val="zh-CN"/>
    </w:rPr>
  </w:style>
  <w:style w:type="paragraph" w:styleId="16">
    <w:name w:val="Body Text"/>
    <w:basedOn w:val="1"/>
    <w:link w:val="103"/>
    <w:qFormat/>
    <w:uiPriority w:val="99"/>
    <w:pPr>
      <w:widowControl/>
      <w:spacing w:after="120"/>
      <w:ind w:firstLine="360"/>
      <w:jc w:val="left"/>
    </w:pPr>
    <w:rPr>
      <w:rFonts w:cs="Times New Roman"/>
      <w:kern w:val="0"/>
      <w:sz w:val="22"/>
    </w:rPr>
  </w:style>
  <w:style w:type="paragraph" w:styleId="17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8">
    <w:name w:val="toc 3"/>
    <w:basedOn w:val="1"/>
    <w:next w:val="1"/>
    <w:unhideWhenUsed/>
    <w:qFormat/>
    <w:uiPriority w:val="39"/>
    <w:pPr>
      <w:tabs>
        <w:tab w:val="right" w:leader="dot" w:pos="8296"/>
      </w:tabs>
      <w:ind w:left="840" w:leftChars="400"/>
    </w:pPr>
  </w:style>
  <w:style w:type="paragraph" w:styleId="19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0">
    <w:name w:val="Balloon Text"/>
    <w:basedOn w:val="1"/>
    <w:link w:val="98"/>
    <w:unhideWhenUsed/>
    <w:qFormat/>
    <w:uiPriority w:val="0"/>
    <w:rPr>
      <w:sz w:val="18"/>
      <w:szCs w:val="18"/>
    </w:rPr>
  </w:style>
  <w:style w:type="paragraph" w:styleId="21">
    <w:name w:val="footer"/>
    <w:basedOn w:val="1"/>
    <w:link w:val="9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link w:val="9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100" w:leftChars="100" w:right="100" w:rightChars="100"/>
    </w:pPr>
  </w:style>
  <w:style w:type="paragraph" w:styleId="24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5">
    <w:name w:val="Subtitle"/>
    <w:basedOn w:val="1"/>
    <w:next w:val="1"/>
    <w:link w:val="119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kern w:val="28"/>
      <w:sz w:val="32"/>
    </w:rPr>
  </w:style>
  <w:style w:type="paragraph" w:styleId="26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7">
    <w:name w:val="table of figures"/>
    <w:basedOn w:val="1"/>
    <w:next w:val="1"/>
    <w:qFormat/>
    <w:uiPriority w:val="99"/>
    <w:pPr>
      <w:ind w:left="200" w:leftChars="200" w:hanging="200" w:hangingChars="200"/>
    </w:pPr>
    <w:rPr>
      <w:rFonts w:cs="Times New Roman"/>
      <w:szCs w:val="20"/>
    </w:rPr>
  </w:style>
  <w:style w:type="paragraph" w:styleId="28">
    <w:name w:val="toc 2"/>
    <w:basedOn w:val="1"/>
    <w:next w:val="1"/>
    <w:unhideWhenUsed/>
    <w:qFormat/>
    <w:uiPriority w:val="39"/>
    <w:pPr>
      <w:tabs>
        <w:tab w:val="left" w:pos="945"/>
        <w:tab w:val="right" w:leader="dot" w:pos="8296"/>
      </w:tabs>
      <w:ind w:left="420" w:leftChars="200"/>
    </w:pPr>
  </w:style>
  <w:style w:type="paragraph" w:styleId="29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30">
    <w:name w:val="HTML Preformatted"/>
    <w:basedOn w:val="1"/>
    <w:link w:val="13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31">
    <w:name w:val="Title"/>
    <w:basedOn w:val="1"/>
    <w:next w:val="1"/>
    <w:link w:val="110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2">
    <w:name w:val="annotation subject"/>
    <w:basedOn w:val="15"/>
    <w:next w:val="15"/>
    <w:link w:val="130"/>
    <w:unhideWhenUsed/>
    <w:qFormat/>
    <w:uiPriority w:val="99"/>
    <w:rPr>
      <w:b/>
      <w:bCs/>
    </w:rPr>
  </w:style>
  <w:style w:type="paragraph" w:styleId="33">
    <w:name w:val="Body Text First Indent"/>
    <w:basedOn w:val="16"/>
    <w:link w:val="116"/>
    <w:qFormat/>
    <w:uiPriority w:val="0"/>
    <w:pPr>
      <w:widowControl w:val="0"/>
      <w:ind w:firstLine="420" w:firstLineChars="100"/>
      <w:jc w:val="both"/>
    </w:pPr>
    <w:rPr>
      <w:rFonts w:ascii="Times New Roman" w:hAnsi="Times New Roman" w:cs="黑体"/>
      <w:b/>
      <w:color w:val="0000FF"/>
      <w:kern w:val="2"/>
      <w:sz w:val="21"/>
    </w:rPr>
  </w:style>
  <w:style w:type="table" w:styleId="35">
    <w:name w:val="Table Grid"/>
    <w:basedOn w:val="34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7">
    <w:name w:val="Strong"/>
    <w:basedOn w:val="36"/>
    <w:qFormat/>
    <w:uiPriority w:val="22"/>
    <w:rPr>
      <w:b/>
      <w:bCs/>
    </w:rPr>
  </w:style>
  <w:style w:type="character" w:styleId="38">
    <w:name w:val="page number"/>
    <w:basedOn w:val="36"/>
    <w:qFormat/>
    <w:uiPriority w:val="0"/>
  </w:style>
  <w:style w:type="character" w:styleId="39">
    <w:name w:val="FollowedHyperlink"/>
    <w:basedOn w:val="36"/>
    <w:unhideWhenUsed/>
    <w:qFormat/>
    <w:uiPriority w:val="99"/>
    <w:rPr>
      <w:color w:val="800080"/>
      <w:u w:val="single"/>
    </w:rPr>
  </w:style>
  <w:style w:type="character" w:styleId="40">
    <w:name w:val="Emphasis"/>
    <w:basedOn w:val="36"/>
    <w:qFormat/>
    <w:uiPriority w:val="20"/>
    <w:rPr>
      <w:i/>
      <w:iCs/>
    </w:rPr>
  </w:style>
  <w:style w:type="character" w:styleId="41">
    <w:name w:val="Hyperlink"/>
    <w:basedOn w:val="36"/>
    <w:unhideWhenUsed/>
    <w:qFormat/>
    <w:uiPriority w:val="99"/>
    <w:rPr>
      <w:color w:val="0000FF"/>
      <w:u w:val="single"/>
    </w:rPr>
  </w:style>
  <w:style w:type="character" w:styleId="42">
    <w:name w:val="annotation reference"/>
    <w:unhideWhenUsed/>
    <w:qFormat/>
    <w:uiPriority w:val="99"/>
    <w:rPr>
      <w:sz w:val="21"/>
      <w:szCs w:val="21"/>
    </w:rPr>
  </w:style>
  <w:style w:type="paragraph" w:customStyle="1" w:styleId="43">
    <w:name w:val="Normal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44">
    <w:name w:val="封面：一级标题"/>
    <w:basedOn w:val="1"/>
    <w:qFormat/>
    <w:uiPriority w:val="0"/>
    <w:pPr>
      <w:spacing w:line="360" w:lineRule="auto"/>
      <w:jc w:val="center"/>
    </w:pPr>
    <w:rPr>
      <w:rFonts w:ascii="黑体" w:hAnsi="Times New Roman" w:eastAsia="黑体" w:cs="宋体"/>
      <w:b/>
      <w:bCs/>
      <w:sz w:val="44"/>
      <w:szCs w:val="20"/>
    </w:rPr>
  </w:style>
  <w:style w:type="paragraph" w:customStyle="1" w:styleId="45">
    <w:name w:val="表格五号"/>
    <w:basedOn w:val="1"/>
    <w:qFormat/>
    <w:uiPriority w:val="0"/>
    <w:pPr>
      <w:jc w:val="left"/>
    </w:pPr>
    <w:rPr>
      <w:rFonts w:ascii="Times New Roman" w:hAnsi="Times New Roman" w:cs="Times New Roman"/>
      <w:szCs w:val="24"/>
    </w:rPr>
  </w:style>
  <w:style w:type="paragraph" w:customStyle="1" w:styleId="46">
    <w:name w:val="列出段落1"/>
    <w:basedOn w:val="1"/>
    <w:link w:val="126"/>
    <w:qFormat/>
    <w:uiPriority w:val="34"/>
    <w:pPr>
      <w:ind w:firstLine="420" w:firstLineChars="200"/>
    </w:pPr>
  </w:style>
  <w:style w:type="paragraph" w:customStyle="1" w:styleId="4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48">
    <w:name w:val="TOC 标题1"/>
    <w:basedOn w:val="2"/>
    <w:next w:val="1"/>
    <w:unhideWhenUsed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</w:rPr>
  </w:style>
  <w:style w:type="paragraph" w:customStyle="1" w:styleId="49">
    <w:name w:val="引用1"/>
    <w:basedOn w:val="1"/>
    <w:next w:val="1"/>
    <w:link w:val="113"/>
    <w:qFormat/>
    <w:uiPriority w:val="29"/>
    <w:pPr>
      <w:spacing w:before="200" w:after="160"/>
      <w:ind w:left="864" w:right="864"/>
      <w:jc w:val="center"/>
    </w:pPr>
    <w:rPr>
      <w:i/>
      <w:iCs/>
      <w:color w:val="3F3F3F"/>
    </w:rPr>
  </w:style>
  <w:style w:type="paragraph" w:customStyle="1" w:styleId="50">
    <w:name w:val="明显引用1"/>
    <w:basedOn w:val="1"/>
    <w:next w:val="1"/>
    <w:link w:val="115"/>
    <w:qFormat/>
    <w:uiPriority w:val="30"/>
    <w:pPr>
      <w:pBdr>
        <w:top w:val="single" w:color="4F81BD" w:sz="4" w:space="10"/>
        <w:bottom w:val="single" w:color="4F81BD" w:sz="4" w:space="10"/>
      </w:pBdr>
      <w:spacing w:before="360" w:after="360"/>
      <w:ind w:left="864" w:right="864"/>
      <w:jc w:val="center"/>
    </w:pPr>
    <w:rPr>
      <w:i/>
      <w:iCs/>
      <w:color w:val="4F81BD"/>
    </w:rPr>
  </w:style>
  <w:style w:type="paragraph" w:customStyle="1" w:styleId="51">
    <w:name w:val="段"/>
    <w:link w:val="117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黑体"/>
      <w:kern w:val="2"/>
      <w:sz w:val="21"/>
      <w:szCs w:val="22"/>
      <w:lang w:val="en-US" w:eastAsia="zh-CN" w:bidi="ar-SA"/>
    </w:rPr>
  </w:style>
  <w:style w:type="paragraph" w:customStyle="1" w:styleId="52">
    <w:name w:val="附录标识"/>
    <w:basedOn w:val="1"/>
    <w:next w:val="1"/>
    <w:qFormat/>
    <w:uiPriority w:val="0"/>
    <w:pPr>
      <w:keepNext/>
      <w:widowControl/>
      <w:shd w:val="clear" w:color="FFFFFF" w:fill="FFFFFF"/>
      <w:tabs>
        <w:tab w:val="left" w:pos="6405"/>
      </w:tabs>
      <w:spacing w:before="640" w:after="280"/>
      <w:jc w:val="center"/>
      <w:outlineLvl w:val="0"/>
    </w:pPr>
    <w:rPr>
      <w:rFonts w:ascii="黑体" w:hAnsi="Times New Roman" w:eastAsia="黑体" w:cs="Times New Roman"/>
      <w:kern w:val="0"/>
      <w:szCs w:val="20"/>
    </w:rPr>
  </w:style>
  <w:style w:type="paragraph" w:customStyle="1" w:styleId="53">
    <w:name w:val="Default Text"/>
    <w:basedOn w:val="1"/>
    <w:qFormat/>
    <w:uiPriority w:val="0"/>
    <w:pPr>
      <w:widowControl/>
    </w:pPr>
    <w:rPr>
      <w:rFonts w:ascii="Times New Roman" w:hAnsi="Times New Roman" w:eastAsia="Times New Roman" w:cs="Times New Roman"/>
      <w:kern w:val="0"/>
      <w:sz w:val="24"/>
      <w:szCs w:val="20"/>
      <w:lang w:eastAsia="en-US"/>
    </w:rPr>
  </w:style>
  <w:style w:type="paragraph" w:customStyle="1" w:styleId="54">
    <w:name w:val="Char"/>
    <w:basedOn w:val="1"/>
    <w:qFormat/>
    <w:uiPriority w:val="0"/>
    <w:pPr>
      <w:tabs>
        <w:tab w:val="left" w:pos="420"/>
      </w:tabs>
      <w:ind w:left="420" w:hanging="420"/>
    </w:pPr>
    <w:rPr>
      <w:rFonts w:ascii="Times New Roman" w:hAnsi="Times New Roman" w:cs="Times New Roman"/>
      <w:sz w:val="24"/>
      <w:szCs w:val="20"/>
    </w:rPr>
  </w:style>
  <w:style w:type="paragraph" w:customStyle="1" w:styleId="55">
    <w:name w:val="附录一级条标题"/>
    <w:basedOn w:val="56"/>
    <w:next w:val="1"/>
    <w:qFormat/>
    <w:uiPriority w:val="0"/>
    <w:pPr>
      <w:tabs>
        <w:tab w:val="left" w:pos="360"/>
      </w:tabs>
      <w:autoSpaceDN w:val="0"/>
      <w:spacing w:beforeLines="50" w:afterLines="50"/>
      <w:outlineLvl w:val="2"/>
    </w:pPr>
  </w:style>
  <w:style w:type="paragraph" w:customStyle="1" w:styleId="56">
    <w:name w:val="附录章标题"/>
    <w:next w:val="1"/>
    <w:qFormat/>
    <w:uiPriority w:val="0"/>
    <w:p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57">
    <w:name w:val="列项◆（三级）"/>
    <w:basedOn w:val="1"/>
    <w:qFormat/>
    <w:uiPriority w:val="0"/>
    <w:pPr>
      <w:tabs>
        <w:tab w:val="left" w:pos="1678"/>
      </w:tabs>
      <w:ind w:left="1678" w:hanging="414"/>
    </w:pPr>
    <w:rPr>
      <w:rFonts w:ascii="宋体" w:hAnsi="Times New Roman" w:cs="Times New Roman"/>
      <w:szCs w:val="20"/>
    </w:rPr>
  </w:style>
  <w:style w:type="paragraph" w:customStyle="1" w:styleId="58">
    <w:name w:val="列项●（二级）"/>
    <w:qFormat/>
    <w:uiPriority w:val="0"/>
    <w:pPr>
      <w:tabs>
        <w:tab w:val="left" w:pos="760"/>
        <w:tab w:val="left" w:pos="840"/>
      </w:tabs>
      <w:ind w:left="1264" w:hanging="413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9">
    <w:name w:val="论文一级"/>
    <w:basedOn w:val="1"/>
    <w:qFormat/>
    <w:uiPriority w:val="0"/>
    <w:pPr>
      <w:widowControl/>
      <w:spacing w:beforeLines="300"/>
    </w:pPr>
    <w:rPr>
      <w:rFonts w:ascii="Times New Roman" w:hAnsi="Times New Roman" w:cs="Times New Roman"/>
      <w:kern w:val="0"/>
      <w:sz w:val="32"/>
      <w:szCs w:val="20"/>
    </w:rPr>
  </w:style>
  <w:style w:type="paragraph" w:customStyle="1" w:styleId="60">
    <w:name w:val="附录五级条标题"/>
    <w:basedOn w:val="61"/>
    <w:next w:val="1"/>
    <w:qFormat/>
    <w:uiPriority w:val="0"/>
    <w:pPr>
      <w:tabs>
        <w:tab w:val="left" w:pos="360"/>
      </w:tabs>
      <w:outlineLvl w:val="6"/>
    </w:pPr>
  </w:style>
  <w:style w:type="paragraph" w:customStyle="1" w:styleId="61">
    <w:name w:val="附录四级条标题"/>
    <w:basedOn w:val="62"/>
    <w:next w:val="1"/>
    <w:qFormat/>
    <w:uiPriority w:val="0"/>
    <w:pPr>
      <w:tabs>
        <w:tab w:val="left" w:pos="360"/>
      </w:tabs>
      <w:outlineLvl w:val="5"/>
    </w:pPr>
  </w:style>
  <w:style w:type="paragraph" w:customStyle="1" w:styleId="62">
    <w:name w:val="附录三级条标题"/>
    <w:basedOn w:val="63"/>
    <w:next w:val="1"/>
    <w:qFormat/>
    <w:uiPriority w:val="0"/>
    <w:pPr>
      <w:tabs>
        <w:tab w:val="left" w:pos="360"/>
      </w:tabs>
      <w:outlineLvl w:val="4"/>
    </w:pPr>
  </w:style>
  <w:style w:type="paragraph" w:customStyle="1" w:styleId="63">
    <w:name w:val="附录二级条标题"/>
    <w:basedOn w:val="1"/>
    <w:next w:val="1"/>
    <w:qFormat/>
    <w:uiPriority w:val="0"/>
    <w:pPr>
      <w:widowControl/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hAnsi="Times New Roman" w:eastAsia="黑体" w:cs="Times New Roman"/>
      <w:kern w:val="21"/>
      <w:szCs w:val="20"/>
    </w:rPr>
  </w:style>
  <w:style w:type="paragraph" w:customStyle="1" w:styleId="64">
    <w:name w:val="示例"/>
    <w:next w:val="1"/>
    <w:qFormat/>
    <w:uiPriority w:val="0"/>
    <w:pPr>
      <w:widowControl w:val="0"/>
      <w:ind w:firstLine="363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65">
    <w:name w:val="列项——（一级）"/>
    <w:qFormat/>
    <w:uiPriority w:val="0"/>
    <w:pPr>
      <w:widowControl w:val="0"/>
      <w:ind w:left="833" w:hanging="408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6">
    <w:name w:val="首页版本号"/>
    <w:basedOn w:val="1"/>
    <w:qFormat/>
    <w:uiPriority w:val="0"/>
    <w:pPr>
      <w:spacing w:line="360" w:lineRule="auto"/>
    </w:pPr>
    <w:rPr>
      <w:rFonts w:ascii="宋体" w:hAnsi="宋体" w:cs="Times New Roman"/>
      <w:sz w:val="32"/>
      <w:szCs w:val="20"/>
    </w:rPr>
  </w:style>
  <w:style w:type="paragraph" w:customStyle="1" w:styleId="67">
    <w:name w:val="Table"/>
    <w:basedOn w:val="1"/>
    <w:qFormat/>
    <w:uiPriority w:val="0"/>
    <w:pPr>
      <w:widowControl/>
      <w:spacing w:before="40" w:after="40"/>
      <w:jc w:val="left"/>
    </w:pPr>
    <w:rPr>
      <w:rFonts w:ascii="Arial" w:hAnsi="Arial" w:cs="Times New Roman"/>
      <w:kern w:val="0"/>
      <w:sz w:val="20"/>
      <w:szCs w:val="20"/>
      <w:lang w:eastAsia="en-US"/>
    </w:rPr>
  </w:style>
  <w:style w:type="paragraph" w:customStyle="1" w:styleId="68">
    <w:name w:val="表题"/>
    <w:basedOn w:val="1"/>
    <w:qFormat/>
    <w:uiPriority w:val="0"/>
    <w:pPr>
      <w:adjustRightInd w:val="0"/>
      <w:snapToGrid w:val="0"/>
      <w:spacing w:before="120" w:after="60" w:line="312" w:lineRule="atLeast"/>
      <w:jc w:val="center"/>
      <w:textAlignment w:val="center"/>
    </w:pPr>
    <w:rPr>
      <w:rFonts w:ascii="Arial" w:hAnsi="Arial" w:eastAsia="黑体" w:cs="Times New Roman"/>
      <w:kern w:val="21"/>
      <w:sz w:val="18"/>
      <w:szCs w:val="20"/>
    </w:rPr>
  </w:style>
  <w:style w:type="paragraph" w:customStyle="1" w:styleId="69">
    <w:name w:val="表文"/>
    <w:basedOn w:val="1"/>
    <w:qFormat/>
    <w:uiPriority w:val="0"/>
    <w:pPr>
      <w:adjustRightInd w:val="0"/>
      <w:snapToGrid w:val="0"/>
      <w:spacing w:line="280" w:lineRule="atLeast"/>
      <w:textAlignment w:val="center"/>
    </w:pPr>
    <w:rPr>
      <w:rFonts w:ascii="Times New Roman" w:hAnsi="Times New Roman" w:cs="Times New Roman"/>
      <w:kern w:val="21"/>
      <w:position w:val="12"/>
      <w:sz w:val="15"/>
      <w:szCs w:val="20"/>
    </w:rPr>
  </w:style>
  <w:style w:type="paragraph" w:customStyle="1" w:styleId="70">
    <w:name w:val="空行"/>
    <w:basedOn w:val="1"/>
    <w:qFormat/>
    <w:uiPriority w:val="0"/>
    <w:pPr>
      <w:adjustRightInd w:val="0"/>
      <w:snapToGrid w:val="0"/>
      <w:spacing w:line="0" w:lineRule="atLeast"/>
      <w:ind w:firstLine="425"/>
      <w:textAlignment w:val="center"/>
    </w:pPr>
    <w:rPr>
      <w:rFonts w:ascii="Times New Roman" w:hAnsi="Times New Roman" w:cs="Times New Roman"/>
      <w:kern w:val="21"/>
      <w:sz w:val="10"/>
      <w:szCs w:val="20"/>
    </w:rPr>
  </w:style>
  <w:style w:type="paragraph" w:customStyle="1" w:styleId="71">
    <w:name w:val="案例下"/>
    <w:basedOn w:val="1"/>
    <w:qFormat/>
    <w:uiPriority w:val="0"/>
    <w:pPr>
      <w:pBdr>
        <w:bottom w:val="single" w:color="808080" w:sz="24" w:space="1"/>
      </w:pBdr>
      <w:adjustRightInd w:val="0"/>
      <w:snapToGrid w:val="0"/>
      <w:spacing w:line="312" w:lineRule="atLeast"/>
      <w:ind w:firstLine="425"/>
      <w:textAlignment w:val="center"/>
    </w:pPr>
    <w:rPr>
      <w:rFonts w:ascii="Times New Roman" w:hAnsi="Times New Roman" w:cs="Times New Roman"/>
      <w:kern w:val="21"/>
      <w:sz w:val="18"/>
      <w:szCs w:val="20"/>
    </w:rPr>
  </w:style>
  <w:style w:type="paragraph" w:customStyle="1" w:styleId="72">
    <w:name w:val="Info+NumBullets"/>
    <w:basedOn w:val="1"/>
    <w:qFormat/>
    <w:uiPriority w:val="0"/>
    <w:pPr>
      <w:widowControl/>
      <w:tabs>
        <w:tab w:val="left" w:pos="720"/>
      </w:tabs>
      <w:spacing w:afterLines="50" w:line="28" w:lineRule="atLeast"/>
      <w:ind w:left="720" w:firstLine="200" w:firstLineChars="200"/>
      <w:jc w:val="left"/>
    </w:pPr>
    <w:rPr>
      <w:rFonts w:ascii="Arial" w:hAnsi="Arial" w:cs="Times New Roman"/>
      <w:kern w:val="0"/>
      <w:sz w:val="24"/>
      <w:szCs w:val="20"/>
    </w:rPr>
  </w:style>
  <w:style w:type="paragraph" w:customStyle="1" w:styleId="73">
    <w:name w:val="无间隔1"/>
    <w:link w:val="128"/>
    <w:qFormat/>
    <w:uiPriority w:val="1"/>
    <w:pPr>
      <w:ind w:firstLine="200" w:firstLineChars="200"/>
      <w:jc w:val="both"/>
    </w:pPr>
    <w:rPr>
      <w:rFonts w:ascii="Arial" w:hAnsi="Arial" w:eastAsia="宋体" w:cs="Times New Roman"/>
      <w:kern w:val="2"/>
      <w:sz w:val="21"/>
      <w:szCs w:val="22"/>
      <w:lang w:val="en-US" w:eastAsia="zh-CN" w:bidi="ar-SA"/>
    </w:rPr>
  </w:style>
  <w:style w:type="paragraph" w:customStyle="1" w:styleId="74">
    <w:name w:val="其他发布日期"/>
    <w:basedOn w:val="1"/>
    <w:qFormat/>
    <w:uiPriority w:val="0"/>
    <w:pPr>
      <w:widowControl/>
      <w:jc w:val="left"/>
    </w:pPr>
    <w:rPr>
      <w:rFonts w:ascii="Times New Roman" w:hAnsi="Times New Roman" w:eastAsia="黑体" w:cs="Times New Roman"/>
      <w:kern w:val="0"/>
      <w:sz w:val="28"/>
      <w:szCs w:val="20"/>
    </w:rPr>
  </w:style>
  <w:style w:type="paragraph" w:customStyle="1" w:styleId="75">
    <w:name w:val="_Style 100"/>
    <w:unhideWhenUsed/>
    <w:qFormat/>
    <w:uiPriority w:val="99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customStyle="1" w:styleId="76">
    <w:name w:val="首行缩进"/>
    <w:basedOn w:val="1"/>
    <w:link w:val="127"/>
    <w:qFormat/>
    <w:uiPriority w:val="99"/>
    <w:pPr>
      <w:widowControl/>
      <w:spacing w:line="440" w:lineRule="exact"/>
      <w:ind w:firstLine="420" w:firstLineChars="200"/>
      <w:jc w:val="left"/>
    </w:pPr>
    <w:rPr>
      <w:rFonts w:ascii="Times New Roman" w:hAnsi="Times New Roman" w:cs="Times New Roman"/>
      <w:kern w:val="0"/>
      <w:sz w:val="24"/>
      <w:szCs w:val="21"/>
      <w:lang w:val="zh-CN"/>
    </w:rPr>
  </w:style>
  <w:style w:type="paragraph" w:customStyle="1" w:styleId="77">
    <w:name w:val="一级条标题"/>
    <w:next w:val="51"/>
    <w:qFormat/>
    <w:uiPriority w:val="0"/>
    <w:pPr>
      <w:numPr>
        <w:ilvl w:val="1"/>
        <w:numId w:val="3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78">
    <w:name w:val="章标题"/>
    <w:next w:val="51"/>
    <w:qFormat/>
    <w:uiPriority w:val="0"/>
    <w:pPr>
      <w:numPr>
        <w:ilvl w:val="0"/>
        <w:numId w:val="3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9">
    <w:name w:val="二级条标题"/>
    <w:basedOn w:val="77"/>
    <w:next w:val="51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80">
    <w:name w:val="四级条标题"/>
    <w:basedOn w:val="1"/>
    <w:next w:val="51"/>
    <w:qFormat/>
    <w:uiPriority w:val="0"/>
    <w:pPr>
      <w:widowControl/>
      <w:numPr>
        <w:ilvl w:val="4"/>
        <w:numId w:val="3"/>
      </w:numPr>
      <w:spacing w:beforeLines="50" w:afterLines="50"/>
      <w:jc w:val="left"/>
      <w:outlineLvl w:val="5"/>
    </w:pPr>
    <w:rPr>
      <w:rFonts w:ascii="黑体" w:hAnsi="Times New Roman" w:eastAsia="黑体" w:cs="Times New Roman"/>
      <w:kern w:val="0"/>
      <w:szCs w:val="21"/>
    </w:rPr>
  </w:style>
  <w:style w:type="paragraph" w:customStyle="1" w:styleId="81">
    <w:name w:val="五级条标题"/>
    <w:basedOn w:val="80"/>
    <w:next w:val="51"/>
    <w:qFormat/>
    <w:uiPriority w:val="0"/>
    <w:pPr>
      <w:numPr>
        <w:ilvl w:val="5"/>
      </w:numPr>
      <w:outlineLvl w:val="6"/>
    </w:pPr>
  </w:style>
  <w:style w:type="paragraph" w:customStyle="1" w:styleId="82">
    <w:name w:val="三级无"/>
    <w:basedOn w:val="1"/>
    <w:qFormat/>
    <w:uiPriority w:val="0"/>
    <w:pPr>
      <w:widowControl/>
      <w:jc w:val="left"/>
      <w:outlineLvl w:val="4"/>
    </w:pPr>
    <w:rPr>
      <w:rFonts w:ascii="宋体" w:hAnsi="Times New Roman" w:cs="Times New Roman"/>
      <w:kern w:val="0"/>
      <w:szCs w:val="21"/>
    </w:rPr>
  </w:style>
  <w:style w:type="paragraph" w:customStyle="1" w:styleId="83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84">
    <w:name w:val="注×：（正文）"/>
    <w:qFormat/>
    <w:uiPriority w:val="0"/>
    <w:pPr>
      <w:numPr>
        <w:ilvl w:val="0"/>
        <w:numId w:val="4"/>
      </w:numPr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85">
    <w:name w:val="附录表标号"/>
    <w:basedOn w:val="1"/>
    <w:next w:val="51"/>
    <w:qFormat/>
    <w:uiPriority w:val="0"/>
    <w:pPr>
      <w:numPr>
        <w:ilvl w:val="0"/>
        <w:numId w:val="5"/>
      </w:numPr>
      <w:spacing w:line="14" w:lineRule="exact"/>
      <w:jc w:val="center"/>
      <w:outlineLvl w:val="0"/>
    </w:pPr>
    <w:rPr>
      <w:rFonts w:ascii="Times New Roman" w:hAnsi="Times New Roman" w:cs="Times New Roman"/>
      <w:color w:val="FFFFFF"/>
      <w:szCs w:val="24"/>
    </w:rPr>
  </w:style>
  <w:style w:type="paragraph" w:customStyle="1" w:styleId="86">
    <w:name w:val="附录表标题"/>
    <w:basedOn w:val="1"/>
    <w:next w:val="51"/>
    <w:qFormat/>
    <w:uiPriority w:val="0"/>
    <w:pPr>
      <w:numPr>
        <w:ilvl w:val="1"/>
        <w:numId w:val="5"/>
      </w:numPr>
      <w:tabs>
        <w:tab w:val="left" w:pos="0"/>
      </w:tabs>
      <w:spacing w:beforeLines="50" w:afterLines="50"/>
      <w:jc w:val="center"/>
    </w:pPr>
    <w:rPr>
      <w:rFonts w:ascii="黑体" w:hAnsi="Times New Roman" w:eastAsia="黑体" w:cs="Times New Roman"/>
      <w:szCs w:val="21"/>
    </w:rPr>
  </w:style>
  <w:style w:type="paragraph" w:customStyle="1" w:styleId="87">
    <w:name w:val="终结线"/>
    <w:basedOn w:val="1"/>
    <w:qFormat/>
    <w:uiPriority w:val="0"/>
    <w:pPr>
      <w:framePr w:hSpace="181" w:vSpace="181" w:wrap="around" w:vAnchor="text" w:hAnchor="margin" w:xAlign="center" w:y="285"/>
    </w:pPr>
    <w:rPr>
      <w:rFonts w:ascii="Times New Roman" w:hAnsi="Times New Roman" w:cs="Times New Roman"/>
      <w:szCs w:val="24"/>
    </w:rPr>
  </w:style>
  <w:style w:type="paragraph" w:customStyle="1" w:styleId="88">
    <w:name w:val="封面标准文稿类别"/>
    <w:basedOn w:val="1"/>
    <w:qFormat/>
    <w:uiPriority w:val="0"/>
    <w:pPr>
      <w:framePr w:w="9639" w:h="6917" w:hRule="exact" w:wrap="around" w:vAnchor="page" w:hAnchor="page" w:xAlign="center" w:y="6408" w:anchorLock="1"/>
      <w:spacing w:before="440" w:after="160"/>
      <w:jc w:val="center"/>
      <w:textAlignment w:val="center"/>
    </w:pPr>
    <w:rPr>
      <w:rFonts w:ascii="宋体" w:hAnsi="Times New Roman" w:cs="Times New Roman"/>
      <w:kern w:val="0"/>
      <w:sz w:val="24"/>
      <w:szCs w:val="28"/>
    </w:rPr>
  </w:style>
  <w:style w:type="paragraph" w:customStyle="1" w:styleId="89">
    <w:name w:val="标题4"/>
    <w:basedOn w:val="1"/>
    <w:qFormat/>
    <w:uiPriority w:val="0"/>
    <w:pPr>
      <w:jc w:val="left"/>
      <w:outlineLvl w:val="3"/>
    </w:pPr>
    <w:rPr>
      <w:rFonts w:ascii="Times New Roman" w:hAnsi="Times New Roman" w:eastAsia="仿宋_GB2312" w:cs="Times New Roman"/>
      <w:b/>
      <w:sz w:val="28"/>
      <w:szCs w:val="20"/>
    </w:rPr>
  </w:style>
  <w:style w:type="paragraph" w:customStyle="1" w:styleId="90">
    <w:name w:val="图表样式"/>
    <w:basedOn w:val="13"/>
    <w:link w:val="132"/>
    <w:qFormat/>
    <w:uiPriority w:val="0"/>
    <w:pPr>
      <w:keepNext/>
      <w:numPr>
        <w:numId w:val="6"/>
      </w:numPr>
      <w:jc w:val="center"/>
    </w:pPr>
  </w:style>
  <w:style w:type="paragraph" w:customStyle="1" w:styleId="91">
    <w:name w:val="附录图标题"/>
    <w:basedOn w:val="1"/>
    <w:next w:val="51"/>
    <w:qFormat/>
    <w:uiPriority w:val="0"/>
    <w:pPr>
      <w:numPr>
        <w:ilvl w:val="1"/>
        <w:numId w:val="7"/>
      </w:numPr>
      <w:tabs>
        <w:tab w:val="left" w:pos="363"/>
      </w:tabs>
      <w:spacing w:beforeLines="50" w:afterLines="50"/>
      <w:ind w:left="0" w:firstLine="0"/>
      <w:jc w:val="center"/>
    </w:pPr>
    <w:rPr>
      <w:rFonts w:ascii="黑体" w:hAnsi="Times New Roman" w:eastAsia="黑体" w:cs="Times New Roman"/>
      <w:szCs w:val="21"/>
    </w:rPr>
  </w:style>
  <w:style w:type="paragraph" w:customStyle="1" w:styleId="92">
    <w:name w:val="附录图标号"/>
    <w:basedOn w:val="1"/>
    <w:qFormat/>
    <w:uiPriority w:val="0"/>
    <w:pPr>
      <w:keepNext/>
      <w:pageBreakBefore/>
      <w:widowControl/>
      <w:numPr>
        <w:ilvl w:val="0"/>
        <w:numId w:val="7"/>
      </w:numPr>
      <w:spacing w:line="14" w:lineRule="exact"/>
      <w:ind w:left="0" w:firstLine="363"/>
      <w:jc w:val="center"/>
      <w:outlineLvl w:val="0"/>
    </w:pPr>
    <w:rPr>
      <w:rFonts w:ascii="Times New Roman" w:hAnsi="Times New Roman" w:cs="Times New Roman"/>
      <w:color w:val="FFFFFF"/>
      <w:szCs w:val="24"/>
    </w:rPr>
  </w:style>
  <w:style w:type="paragraph" w:customStyle="1" w:styleId="93">
    <w:name w:val="firs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94">
    <w:name w:val="代码"/>
    <w:basedOn w:val="1"/>
    <w:link w:val="143"/>
    <w:qFormat/>
    <w:uiPriority w:val="0"/>
    <w:pPr>
      <w:pBdr>
        <w:top w:val="single" w:color="548DD4" w:sz="4" w:space="1"/>
        <w:left w:val="single" w:color="548DD4" w:sz="4" w:space="4"/>
        <w:bottom w:val="single" w:color="548DD4" w:sz="4" w:space="1"/>
        <w:right w:val="single" w:color="548DD4" w:sz="4" w:space="4"/>
      </w:pBdr>
      <w:shd w:val="solid" w:color="DBE5F1" w:fill="FFFFFF"/>
      <w:jc w:val="left"/>
    </w:pPr>
  </w:style>
  <w:style w:type="character" w:customStyle="1" w:styleId="95">
    <w:name w:val="页眉 字符"/>
    <w:basedOn w:val="36"/>
    <w:link w:val="22"/>
    <w:qFormat/>
    <w:uiPriority w:val="99"/>
    <w:rPr>
      <w:sz w:val="18"/>
      <w:szCs w:val="18"/>
    </w:rPr>
  </w:style>
  <w:style w:type="character" w:customStyle="1" w:styleId="96">
    <w:name w:val="页脚 字符"/>
    <w:basedOn w:val="36"/>
    <w:link w:val="21"/>
    <w:qFormat/>
    <w:uiPriority w:val="99"/>
    <w:rPr>
      <w:sz w:val="18"/>
      <w:szCs w:val="18"/>
    </w:rPr>
  </w:style>
  <w:style w:type="character" w:customStyle="1" w:styleId="97">
    <w:name w:val="文档结构图 字符"/>
    <w:basedOn w:val="36"/>
    <w:link w:val="14"/>
    <w:qFormat/>
    <w:uiPriority w:val="0"/>
    <w:rPr>
      <w:rFonts w:ascii="宋体" w:eastAsia="宋体"/>
      <w:sz w:val="18"/>
      <w:szCs w:val="18"/>
    </w:rPr>
  </w:style>
  <w:style w:type="character" w:customStyle="1" w:styleId="98">
    <w:name w:val="批注框文本 字符"/>
    <w:basedOn w:val="36"/>
    <w:link w:val="20"/>
    <w:qFormat/>
    <w:uiPriority w:val="0"/>
    <w:rPr>
      <w:sz w:val="18"/>
      <w:szCs w:val="18"/>
    </w:rPr>
  </w:style>
  <w:style w:type="character" w:customStyle="1" w:styleId="99">
    <w:name w:val="标题 1 字符"/>
    <w:basedOn w:val="36"/>
    <w:link w:val="2"/>
    <w:qFormat/>
    <w:uiPriority w:val="0"/>
    <w:rPr>
      <w:bCs/>
      <w:color w:val="365F91"/>
      <w:kern w:val="44"/>
      <w:sz w:val="44"/>
      <w:szCs w:val="28"/>
    </w:rPr>
  </w:style>
  <w:style w:type="character" w:customStyle="1" w:styleId="100">
    <w:name w:val="标题 2 字符"/>
    <w:basedOn w:val="36"/>
    <w:link w:val="3"/>
    <w:qFormat/>
    <w:uiPriority w:val="0"/>
    <w:rPr>
      <w:rFonts w:ascii="Cambria" w:hAnsi="Cambria" w:eastAsia="宋体" w:cs="Times New Roman"/>
      <w:color w:val="365F91"/>
      <w:kern w:val="0"/>
      <w:sz w:val="32"/>
      <w:szCs w:val="24"/>
      <w:lang w:val="zh-CN" w:eastAsia="zh-CN"/>
    </w:rPr>
  </w:style>
  <w:style w:type="character" w:customStyle="1" w:styleId="101">
    <w:name w:val="标题 3 字符"/>
    <w:basedOn w:val="36"/>
    <w:link w:val="4"/>
    <w:qFormat/>
    <w:uiPriority w:val="0"/>
    <w:rPr>
      <w:rFonts w:ascii="Cambria" w:hAnsi="Cambria" w:eastAsia="宋体" w:cs="Times New Roman"/>
      <w:color w:val="4F81BD"/>
      <w:kern w:val="0"/>
      <w:sz w:val="28"/>
      <w:szCs w:val="24"/>
      <w:lang w:val="zh-CN"/>
    </w:rPr>
  </w:style>
  <w:style w:type="character" w:customStyle="1" w:styleId="102">
    <w:name w:val="标题 4 字符"/>
    <w:basedOn w:val="36"/>
    <w:link w:val="5"/>
    <w:qFormat/>
    <w:uiPriority w:val="0"/>
    <w:rPr>
      <w:rFonts w:ascii="Cambria" w:hAnsi="Cambria" w:eastAsia="宋体" w:cs="Times New Roman"/>
      <w:i/>
      <w:iCs/>
      <w:color w:val="4F81BD"/>
      <w:kern w:val="0"/>
      <w:sz w:val="24"/>
      <w:szCs w:val="24"/>
      <w:lang w:val="zh-CN" w:eastAsia="zh-CN"/>
    </w:rPr>
  </w:style>
  <w:style w:type="character" w:customStyle="1" w:styleId="103">
    <w:name w:val="正文文本 字符"/>
    <w:basedOn w:val="36"/>
    <w:link w:val="16"/>
    <w:qFormat/>
    <w:uiPriority w:val="0"/>
    <w:rPr>
      <w:rFonts w:ascii="Calibri" w:hAnsi="Calibri" w:eastAsia="宋体" w:cs="Times New Roman"/>
      <w:kern w:val="0"/>
      <w:sz w:val="22"/>
    </w:rPr>
  </w:style>
  <w:style w:type="character" w:customStyle="1" w:styleId="104">
    <w:name w:val="apple-converted-space"/>
    <w:qFormat/>
    <w:uiPriority w:val="0"/>
  </w:style>
  <w:style w:type="character" w:customStyle="1" w:styleId="105">
    <w:name w:val="标题 5 字符"/>
    <w:basedOn w:val="36"/>
    <w:link w:val="6"/>
    <w:qFormat/>
    <w:uiPriority w:val="0"/>
    <w:rPr>
      <w:b/>
      <w:bCs/>
      <w:sz w:val="28"/>
      <w:szCs w:val="28"/>
    </w:rPr>
  </w:style>
  <w:style w:type="character" w:customStyle="1" w:styleId="106">
    <w:name w:val="标题 6 字符"/>
    <w:basedOn w:val="36"/>
    <w:link w:val="7"/>
    <w:qFormat/>
    <w:uiPriority w:val="0"/>
    <w:rPr>
      <w:rFonts w:ascii="Cambria" w:hAnsi="Cambria" w:eastAsia="宋体" w:cs="黑体"/>
      <w:b/>
      <w:bCs/>
      <w:sz w:val="24"/>
      <w:szCs w:val="24"/>
    </w:rPr>
  </w:style>
  <w:style w:type="character" w:customStyle="1" w:styleId="107">
    <w:name w:val="标题 7 字符"/>
    <w:basedOn w:val="36"/>
    <w:link w:val="8"/>
    <w:qFormat/>
    <w:uiPriority w:val="0"/>
    <w:rPr>
      <w:b/>
      <w:bCs/>
      <w:sz w:val="24"/>
      <w:szCs w:val="24"/>
    </w:rPr>
  </w:style>
  <w:style w:type="character" w:customStyle="1" w:styleId="108">
    <w:name w:val="标题 8 字符"/>
    <w:basedOn w:val="36"/>
    <w:link w:val="9"/>
    <w:qFormat/>
    <w:uiPriority w:val="0"/>
    <w:rPr>
      <w:rFonts w:ascii="Cambria" w:hAnsi="Cambria" w:eastAsia="宋体" w:cs="黑体"/>
      <w:sz w:val="24"/>
      <w:szCs w:val="24"/>
    </w:rPr>
  </w:style>
  <w:style w:type="character" w:customStyle="1" w:styleId="109">
    <w:name w:val="标题 9 字符"/>
    <w:basedOn w:val="36"/>
    <w:link w:val="10"/>
    <w:qFormat/>
    <w:uiPriority w:val="0"/>
    <w:rPr>
      <w:rFonts w:ascii="Cambria" w:hAnsi="Cambria" w:eastAsia="宋体" w:cs="黑体"/>
      <w:szCs w:val="21"/>
    </w:rPr>
  </w:style>
  <w:style w:type="character" w:customStyle="1" w:styleId="110">
    <w:name w:val="标题 字符"/>
    <w:basedOn w:val="36"/>
    <w:link w:val="31"/>
    <w:qFormat/>
    <w:uiPriority w:val="0"/>
    <w:rPr>
      <w:rFonts w:ascii="Cambria" w:hAnsi="Cambria" w:eastAsia="宋体" w:cs="黑体"/>
      <w:b/>
      <w:bCs/>
      <w:sz w:val="32"/>
      <w:szCs w:val="32"/>
    </w:rPr>
  </w:style>
  <w:style w:type="character" w:customStyle="1" w:styleId="111">
    <w:name w:val="书籍标题1"/>
    <w:basedOn w:val="36"/>
    <w:qFormat/>
    <w:uiPriority w:val="33"/>
    <w:rPr>
      <w:b/>
      <w:bCs/>
      <w:i/>
      <w:iCs/>
      <w:spacing w:val="5"/>
    </w:rPr>
  </w:style>
  <w:style w:type="character" w:customStyle="1" w:styleId="112">
    <w:name w:val="明显参考1"/>
    <w:basedOn w:val="36"/>
    <w:qFormat/>
    <w:uiPriority w:val="32"/>
    <w:rPr>
      <w:b/>
      <w:bCs/>
      <w:smallCaps/>
      <w:color w:val="4F81BD"/>
      <w:spacing w:val="5"/>
    </w:rPr>
  </w:style>
  <w:style w:type="character" w:customStyle="1" w:styleId="113">
    <w:name w:val="引用 Char"/>
    <w:basedOn w:val="36"/>
    <w:link w:val="49"/>
    <w:qFormat/>
    <w:uiPriority w:val="29"/>
    <w:rPr>
      <w:i/>
      <w:iCs/>
      <w:color w:val="3F3F3F"/>
    </w:rPr>
  </w:style>
  <w:style w:type="character" w:customStyle="1" w:styleId="114">
    <w:name w:val="明显强调1"/>
    <w:basedOn w:val="36"/>
    <w:qFormat/>
    <w:uiPriority w:val="21"/>
    <w:rPr>
      <w:i/>
      <w:iCs/>
      <w:color w:val="4F81BD"/>
    </w:rPr>
  </w:style>
  <w:style w:type="character" w:customStyle="1" w:styleId="115">
    <w:name w:val="明显引用 Char"/>
    <w:basedOn w:val="36"/>
    <w:link w:val="50"/>
    <w:qFormat/>
    <w:uiPriority w:val="30"/>
    <w:rPr>
      <w:i/>
      <w:iCs/>
      <w:color w:val="4F81BD"/>
    </w:rPr>
  </w:style>
  <w:style w:type="character" w:customStyle="1" w:styleId="116">
    <w:name w:val="正文文本首行缩进 字符"/>
    <w:link w:val="33"/>
    <w:qFormat/>
    <w:uiPriority w:val="0"/>
    <w:rPr>
      <w:rFonts w:ascii="Times New Roman" w:hAnsi="Times New Roman" w:eastAsia="宋体"/>
      <w:b/>
      <w:color w:val="0000FF"/>
    </w:rPr>
  </w:style>
  <w:style w:type="character" w:customStyle="1" w:styleId="117">
    <w:name w:val="段 Char"/>
    <w:link w:val="51"/>
    <w:qFormat/>
    <w:uiPriority w:val="0"/>
    <w:rPr>
      <w:rFonts w:ascii="宋体" w:hAnsi="Times New Roman"/>
    </w:rPr>
  </w:style>
  <w:style w:type="character" w:customStyle="1" w:styleId="118">
    <w:name w:val="正文缩进 字符"/>
    <w:link w:val="12"/>
    <w:qFormat/>
    <w:uiPriority w:val="0"/>
    <w:rPr>
      <w:rFonts w:ascii="Tahoma" w:hAnsi="Tahoma"/>
      <w:sz w:val="24"/>
    </w:rPr>
  </w:style>
  <w:style w:type="character" w:customStyle="1" w:styleId="119">
    <w:name w:val="副标题 字符"/>
    <w:link w:val="25"/>
    <w:qFormat/>
    <w:uiPriority w:val="11"/>
    <w:rPr>
      <w:rFonts w:ascii="Cambria" w:hAnsi="Cambria"/>
      <w:b/>
      <w:kern w:val="28"/>
      <w:sz w:val="32"/>
    </w:rPr>
  </w:style>
  <w:style w:type="character" w:customStyle="1" w:styleId="120">
    <w:name w:val="正文文本 Char1"/>
    <w:qFormat/>
    <w:uiPriority w:val="99"/>
    <w:rPr>
      <w:rFonts w:ascii="Calibri" w:hAnsi="Calibri" w:eastAsia="宋体" w:cs="Times New Roman"/>
      <w:szCs w:val="20"/>
    </w:rPr>
  </w:style>
  <w:style w:type="character" w:customStyle="1" w:styleId="121">
    <w:name w:val="正文首行缩进 Char1"/>
    <w:basedOn w:val="103"/>
    <w:semiHidden/>
    <w:qFormat/>
    <w:uiPriority w:val="99"/>
    <w:rPr>
      <w:rFonts w:ascii="Calibri" w:hAnsi="Calibri" w:eastAsia="宋体" w:cs="Times New Roman"/>
      <w:kern w:val="0"/>
      <w:sz w:val="22"/>
    </w:rPr>
  </w:style>
  <w:style w:type="character" w:customStyle="1" w:styleId="122">
    <w:name w:val="批注框文本 Char1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3">
    <w:name w:val="标题 Char1"/>
    <w:qFormat/>
    <w:uiPriority w:val="1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24">
    <w:name w:val="文档结构图 Char1"/>
    <w:semiHidden/>
    <w:qFormat/>
    <w:uiPriority w:val="99"/>
    <w:rPr>
      <w:rFonts w:ascii="宋体" w:hAnsi="Calibri" w:eastAsia="宋体" w:cs="Times New Roman"/>
      <w:sz w:val="18"/>
      <w:szCs w:val="18"/>
    </w:rPr>
  </w:style>
  <w:style w:type="character" w:customStyle="1" w:styleId="125">
    <w:name w:val="副标题 Char1"/>
    <w:basedOn w:val="36"/>
    <w:qFormat/>
    <w:uiPriority w:val="11"/>
    <w:rPr>
      <w:rFonts w:ascii="Cambria" w:hAnsi="Cambria" w:eastAsia="宋体" w:cs="黑体"/>
      <w:b/>
      <w:bCs/>
      <w:kern w:val="28"/>
      <w:sz w:val="32"/>
      <w:szCs w:val="32"/>
    </w:rPr>
  </w:style>
  <w:style w:type="character" w:customStyle="1" w:styleId="126">
    <w:name w:val="列出段落 Char"/>
    <w:link w:val="46"/>
    <w:qFormat/>
    <w:uiPriority w:val="34"/>
  </w:style>
  <w:style w:type="character" w:customStyle="1" w:styleId="127">
    <w:name w:val="首行缩进 Char"/>
    <w:link w:val="76"/>
    <w:qFormat/>
    <w:uiPriority w:val="99"/>
    <w:rPr>
      <w:rFonts w:ascii="Times New Roman" w:hAnsi="Times New Roman" w:eastAsia="宋体" w:cs="Times New Roman"/>
      <w:kern w:val="0"/>
      <w:sz w:val="24"/>
      <w:szCs w:val="21"/>
      <w:lang w:val="zh-CN" w:eastAsia="zh-CN"/>
    </w:rPr>
  </w:style>
  <w:style w:type="character" w:customStyle="1" w:styleId="128">
    <w:name w:val="无间隔 Char"/>
    <w:link w:val="73"/>
    <w:qFormat/>
    <w:uiPriority w:val="1"/>
    <w:rPr>
      <w:rFonts w:ascii="Arial" w:hAnsi="Arial" w:eastAsia="宋体" w:cs="Times New Roman"/>
    </w:rPr>
  </w:style>
  <w:style w:type="character" w:customStyle="1" w:styleId="129">
    <w:name w:val="批注文字 字符"/>
    <w:basedOn w:val="36"/>
    <w:link w:val="15"/>
    <w:semiHidden/>
    <w:qFormat/>
    <w:uiPriority w:val="99"/>
    <w:rPr>
      <w:rFonts w:ascii="Calibri" w:hAnsi="Calibri" w:eastAsia="宋体" w:cs="Times New Roman"/>
      <w:kern w:val="0"/>
      <w:sz w:val="20"/>
      <w:szCs w:val="20"/>
      <w:lang w:val="zh-CN" w:eastAsia="zh-CN"/>
    </w:rPr>
  </w:style>
  <w:style w:type="character" w:customStyle="1" w:styleId="130">
    <w:name w:val="批注主题 字符"/>
    <w:basedOn w:val="129"/>
    <w:link w:val="32"/>
    <w:semiHidden/>
    <w:qFormat/>
    <w:uiPriority w:val="99"/>
    <w:rPr>
      <w:rFonts w:ascii="Calibri" w:hAnsi="Calibri" w:eastAsia="宋体" w:cs="Times New Roman"/>
      <w:b/>
      <w:bCs/>
      <w:kern w:val="0"/>
      <w:sz w:val="20"/>
      <w:szCs w:val="20"/>
      <w:lang w:val="zh-CN" w:eastAsia="zh-CN"/>
    </w:rPr>
  </w:style>
  <w:style w:type="character" w:customStyle="1" w:styleId="131">
    <w:name w:val="题注 字符"/>
    <w:link w:val="13"/>
    <w:qFormat/>
    <w:uiPriority w:val="0"/>
    <w:rPr>
      <w:rFonts w:ascii="Cambria" w:hAnsi="Cambria" w:eastAsia="黑体" w:cs="Times New Roman"/>
      <w:kern w:val="0"/>
      <w:sz w:val="20"/>
      <w:szCs w:val="20"/>
      <w:lang w:val="zh-CN" w:eastAsia="zh-CN"/>
    </w:rPr>
  </w:style>
  <w:style w:type="character" w:customStyle="1" w:styleId="132">
    <w:name w:val="图表样式 Char"/>
    <w:link w:val="90"/>
    <w:qFormat/>
    <w:uiPriority w:val="0"/>
    <w:rPr>
      <w:rFonts w:ascii="Cambria" w:hAnsi="Cambria" w:eastAsia="黑体" w:cs="Times New Roman"/>
      <w:kern w:val="0"/>
      <w:sz w:val="20"/>
      <w:szCs w:val="20"/>
      <w:lang w:val="zh-CN" w:eastAsia="zh-CN"/>
    </w:rPr>
  </w:style>
  <w:style w:type="character" w:customStyle="1" w:styleId="133">
    <w:name w:val="HTML 预设格式 字符"/>
    <w:basedOn w:val="36"/>
    <w:link w:val="30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34">
    <w:name w:val="go"/>
    <w:basedOn w:val="36"/>
    <w:qFormat/>
    <w:uiPriority w:val="0"/>
  </w:style>
  <w:style w:type="character" w:customStyle="1" w:styleId="135">
    <w:name w:val="gp"/>
    <w:basedOn w:val="36"/>
    <w:qFormat/>
    <w:uiPriority w:val="0"/>
  </w:style>
  <w:style w:type="character" w:customStyle="1" w:styleId="136">
    <w:name w:val="pre"/>
    <w:basedOn w:val="36"/>
    <w:qFormat/>
    <w:uiPriority w:val="0"/>
  </w:style>
  <w:style w:type="character" w:customStyle="1" w:styleId="137">
    <w:name w:val="nb"/>
    <w:basedOn w:val="36"/>
    <w:qFormat/>
    <w:uiPriority w:val="0"/>
  </w:style>
  <w:style w:type="character" w:customStyle="1" w:styleId="138">
    <w:name w:val="nv"/>
    <w:basedOn w:val="36"/>
    <w:qFormat/>
    <w:uiPriority w:val="0"/>
  </w:style>
  <w:style w:type="character" w:customStyle="1" w:styleId="139">
    <w:name w:val="o"/>
    <w:basedOn w:val="36"/>
    <w:qFormat/>
    <w:uiPriority w:val="0"/>
  </w:style>
  <w:style w:type="character" w:customStyle="1" w:styleId="140">
    <w:name w:val="k"/>
    <w:basedOn w:val="36"/>
    <w:qFormat/>
    <w:uiPriority w:val="0"/>
  </w:style>
  <w:style w:type="character" w:customStyle="1" w:styleId="141">
    <w:name w:val="p"/>
    <w:basedOn w:val="36"/>
    <w:qFormat/>
    <w:uiPriority w:val="0"/>
  </w:style>
  <w:style w:type="character" w:customStyle="1" w:styleId="142">
    <w:name w:val="s1"/>
    <w:basedOn w:val="36"/>
    <w:qFormat/>
    <w:uiPriority w:val="0"/>
  </w:style>
  <w:style w:type="character" w:customStyle="1" w:styleId="143">
    <w:name w:val="代码 Char"/>
    <w:link w:val="94"/>
    <w:qFormat/>
    <w:uiPriority w:val="0"/>
    <w:rPr>
      <w:shd w:val="solid" w:color="DBE5F1" w:fill="FFFFFF"/>
    </w:rPr>
  </w:style>
  <w:style w:type="character" w:customStyle="1" w:styleId="144">
    <w:name w:val="未处理的提及1"/>
    <w:basedOn w:val="36"/>
    <w:unhideWhenUsed/>
    <w:qFormat/>
    <w:uiPriority w:val="99"/>
    <w:rPr>
      <w:color w:val="605E5C"/>
      <w:shd w:val="clear" w:color="auto" w:fill="E1DFDD"/>
    </w:rPr>
  </w:style>
  <w:style w:type="character" w:customStyle="1" w:styleId="145">
    <w:name w:val="Unresolved Mention"/>
    <w:basedOn w:val="36"/>
    <w:semiHidden/>
    <w:unhideWhenUsed/>
    <w:qFormat/>
    <w:uiPriority w:val="99"/>
    <w:rPr>
      <w:color w:val="605E5C"/>
      <w:shd w:val="clear" w:color="auto" w:fill="E1DFDD"/>
    </w:rPr>
  </w:style>
  <w:style w:type="paragraph" w:styleId="14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821A8-EE23-45E8-ACD8-CD102DDD59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QMX</Company>
  <Pages>12</Pages>
  <Words>2844</Words>
  <Characters>3945</Characters>
  <Lines>29</Lines>
  <Paragraphs>8</Paragraphs>
  <TotalTime>95</TotalTime>
  <ScaleCrop>false</ScaleCrop>
  <LinksUpToDate>false</LinksUpToDate>
  <CharactersWithSpaces>3998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2020-04-22T01:52:00Z</dcterms:created>
  <dc:creator>china</dc:creator>
  <cp:lastModifiedBy>嘘嘘</cp:lastModifiedBy>
  <dcterms:modified xsi:type="dcterms:W3CDTF">2024-09-25T07:47:37Z</dcterms:modified>
  <dc:title>StarMotion迁移工具快速安装入门</dc:title>
  <cp:revision>216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183F1D9F9EBD4E029ED9931970CA1117_12</vt:lpwstr>
  </property>
</Properties>
</file>